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5A" w:rsidRDefault="00D359F2">
      <w:pPr>
        <w:spacing w:before="46" w:line="360" w:lineRule="auto"/>
        <w:ind w:left="-14" w:right="-38" w:firstLine="20"/>
        <w:jc w:val="center"/>
        <w:rPr>
          <w:rFonts w:ascii="黑体" w:eastAsia="黑体" w:hAnsi="黑体" w:cs="黑体"/>
          <w:b/>
          <w:color w:val="333333"/>
          <w:kern w:val="0"/>
          <w:sz w:val="36"/>
          <w:szCs w:val="36"/>
        </w:rPr>
      </w:pPr>
      <w:r>
        <w:rPr>
          <w:rFonts w:ascii="黑体" w:eastAsia="黑体" w:hAnsi="黑体" w:cs="黑体" w:hint="eastAsia"/>
          <w:b/>
          <w:color w:val="333333"/>
          <w:kern w:val="0"/>
          <w:sz w:val="36"/>
          <w:szCs w:val="36"/>
        </w:rPr>
        <w:t>肌腱神经滑膜关节超声诊疗技术进展及基础研讨会暨</w:t>
      </w:r>
    </w:p>
    <w:p w:rsidR="006E165A" w:rsidRDefault="00D359F2">
      <w:pPr>
        <w:spacing w:before="46" w:line="360" w:lineRule="auto"/>
        <w:ind w:left="-14" w:right="-38" w:firstLine="20"/>
        <w:jc w:val="center"/>
        <w:rPr>
          <w:rFonts w:ascii="黑体" w:eastAsia="黑体" w:hAnsi="黑体" w:cs="黑体"/>
          <w:b/>
          <w:color w:val="333333"/>
          <w:kern w:val="0"/>
          <w:sz w:val="36"/>
          <w:szCs w:val="36"/>
        </w:rPr>
      </w:pPr>
      <w:r>
        <w:rPr>
          <w:rFonts w:ascii="黑体" w:eastAsia="黑体" w:hAnsi="黑体" w:cs="黑体" w:hint="eastAsia"/>
          <w:b/>
          <w:color w:val="333333"/>
          <w:kern w:val="0"/>
          <w:sz w:val="36"/>
          <w:szCs w:val="36"/>
        </w:rPr>
        <w:t>南通市肌骨疾病超声诊断和介入治疗会议</w:t>
      </w:r>
    </w:p>
    <w:p w:rsidR="006E165A" w:rsidRDefault="00D359F2">
      <w:pPr>
        <w:spacing w:before="46" w:line="360" w:lineRule="auto"/>
        <w:ind w:left="-14" w:right="-38" w:firstLine="20"/>
        <w:jc w:val="center"/>
        <w:rPr>
          <w:rFonts w:eastAsiaTheme="minorEastAsia" w:hAnsiTheme="minorEastAsia"/>
          <w:sz w:val="24"/>
          <w:szCs w:val="32"/>
        </w:rPr>
      </w:pPr>
      <w:r>
        <w:rPr>
          <w:rFonts w:eastAsiaTheme="minorEastAsia" w:hAnsiTheme="minorEastAsia" w:hint="eastAsia"/>
          <w:sz w:val="24"/>
          <w:szCs w:val="32"/>
        </w:rPr>
        <w:t>（</w:t>
      </w:r>
      <w:r>
        <w:rPr>
          <w:rFonts w:ascii="黑体" w:eastAsia="黑体" w:hAnsi="黑体" w:cs="黑体" w:hint="eastAsia"/>
          <w:bCs/>
          <w:color w:val="333333"/>
          <w:kern w:val="0"/>
          <w:sz w:val="24"/>
        </w:rPr>
        <w:t>2018年江苏省省级继续教育项目 项目编号：2017110902001</w:t>
      </w:r>
      <w:r>
        <w:rPr>
          <w:rFonts w:eastAsiaTheme="minorEastAsia" w:hAnsiTheme="minorEastAsia" w:hint="eastAsia"/>
          <w:sz w:val="24"/>
          <w:szCs w:val="32"/>
        </w:rPr>
        <w:t>）</w:t>
      </w:r>
    </w:p>
    <w:p w:rsidR="006E165A" w:rsidRPr="0053589D" w:rsidRDefault="006E165A">
      <w:pPr>
        <w:spacing w:before="46" w:line="440" w:lineRule="exact"/>
        <w:ind w:left="-14" w:right="-38" w:firstLine="20"/>
        <w:rPr>
          <w:rFonts w:eastAsiaTheme="minorEastAsia" w:hAnsiTheme="minorEastAsia"/>
        </w:rPr>
      </w:pPr>
    </w:p>
    <w:p w:rsidR="006E165A" w:rsidRDefault="00D359F2">
      <w:pPr>
        <w:spacing w:before="46" w:line="440" w:lineRule="exact"/>
        <w:ind w:left="-14" w:right="-38" w:firstLine="20"/>
        <w:rPr>
          <w:rFonts w:eastAsiaTheme="minorEastAsia"/>
        </w:rPr>
      </w:pPr>
      <w:r>
        <w:rPr>
          <w:rFonts w:eastAsiaTheme="minorEastAsia" w:hAnsiTheme="minorEastAsia"/>
        </w:rPr>
        <w:t>各位同仁</w:t>
      </w:r>
      <w:r>
        <w:rPr>
          <w:rFonts w:eastAsiaTheme="minorEastAsia"/>
        </w:rPr>
        <w:t>:</w:t>
      </w:r>
    </w:p>
    <w:p w:rsidR="006E165A" w:rsidRDefault="00D359F2">
      <w:pPr>
        <w:spacing w:line="440" w:lineRule="exact"/>
        <w:ind w:left="-14" w:right="-38" w:firstLine="440"/>
        <w:rPr>
          <w:rFonts w:eastAsiaTheme="minorEastAsia"/>
        </w:rPr>
      </w:pPr>
      <w:r>
        <w:rPr>
          <w:rFonts w:eastAsiaTheme="minorEastAsia" w:hAnsiTheme="minorEastAsia"/>
        </w:rPr>
        <w:t>目前高频超声具有很高的分辨力，其在肌骨</w:t>
      </w:r>
      <w:r>
        <w:rPr>
          <w:rFonts w:eastAsiaTheme="minorEastAsia" w:hAnsiTheme="minorEastAsia" w:hint="eastAsia"/>
        </w:rPr>
        <w:t>神经系统</w:t>
      </w:r>
      <w:r>
        <w:rPr>
          <w:rFonts w:eastAsiaTheme="minorEastAsia" w:hAnsiTheme="minorEastAsia"/>
        </w:rPr>
        <w:t>（包括韧带、肌腱、肌肉、滑囊、滑膜、</w:t>
      </w:r>
      <w:r>
        <w:rPr>
          <w:rFonts w:eastAsiaTheme="minorEastAsia" w:hAnsiTheme="minorEastAsia" w:hint="eastAsia"/>
        </w:rPr>
        <w:t>外周</w:t>
      </w:r>
      <w:r>
        <w:rPr>
          <w:rFonts w:eastAsiaTheme="minorEastAsia" w:hAnsiTheme="minorEastAsia"/>
        </w:rPr>
        <w:t>神经、软骨等）的临床应用近年来发展迅速，受到超声医师及相关临床学科的重视。为了促进肌骨</w:t>
      </w:r>
      <w:r>
        <w:rPr>
          <w:rFonts w:eastAsiaTheme="minorEastAsia" w:hAnsiTheme="minorEastAsia" w:hint="eastAsia"/>
        </w:rPr>
        <w:t>神经系统</w:t>
      </w:r>
      <w:r>
        <w:rPr>
          <w:rFonts w:eastAsiaTheme="minorEastAsia" w:hAnsiTheme="minorEastAsia"/>
        </w:rPr>
        <w:t>超声检查技术的研究和交流，由</w:t>
      </w:r>
      <w:r>
        <w:rPr>
          <w:rFonts w:eastAsiaTheme="minorEastAsia" w:hAnsiTheme="minorEastAsia" w:hint="eastAsia"/>
        </w:rPr>
        <w:t>南通大学附属医院、南通市医学会、</w:t>
      </w:r>
      <w:r>
        <w:rPr>
          <w:rFonts w:eastAsiaTheme="minorEastAsia" w:hAnsiTheme="minorEastAsia"/>
        </w:rPr>
        <w:t>江苏省超声医学分会肌骨组</w:t>
      </w:r>
      <w:r>
        <w:rPr>
          <w:rFonts w:eastAsiaTheme="minorEastAsia" w:hAnsiTheme="minorEastAsia" w:hint="eastAsia"/>
        </w:rPr>
        <w:t>、镇江</w:t>
      </w:r>
      <w:r>
        <w:rPr>
          <w:rFonts w:eastAsiaTheme="minorEastAsia" w:hAnsiTheme="minorEastAsia"/>
        </w:rPr>
        <w:t>市第一人民医院</w:t>
      </w:r>
      <w:r>
        <w:rPr>
          <w:rFonts w:eastAsiaTheme="minorEastAsia" w:hAnsiTheme="minorEastAsia" w:hint="eastAsia"/>
        </w:rPr>
        <w:t>共同主</w:t>
      </w:r>
      <w:r>
        <w:rPr>
          <w:rFonts w:eastAsiaTheme="minorEastAsia" w:hAnsiTheme="minorEastAsia"/>
        </w:rPr>
        <w:t>办，定于</w:t>
      </w:r>
      <w:r>
        <w:rPr>
          <w:rFonts w:eastAsiaTheme="minorEastAsia"/>
        </w:rPr>
        <w:t>201</w:t>
      </w:r>
      <w:r>
        <w:rPr>
          <w:rFonts w:eastAsiaTheme="minorEastAsia" w:hint="eastAsia"/>
        </w:rPr>
        <w:t>8</w:t>
      </w:r>
      <w:r>
        <w:rPr>
          <w:rFonts w:eastAsiaTheme="minorEastAsia" w:hAnsiTheme="minorEastAsia"/>
        </w:rPr>
        <w:t>年</w:t>
      </w:r>
      <w:r>
        <w:rPr>
          <w:rFonts w:eastAsiaTheme="minorEastAsia" w:hint="eastAsia"/>
        </w:rPr>
        <w:t>10</w:t>
      </w:r>
      <w:r>
        <w:rPr>
          <w:rFonts w:eastAsiaTheme="minorEastAsia" w:hint="eastAsia"/>
        </w:rPr>
        <w:t>月</w:t>
      </w:r>
      <w:r>
        <w:rPr>
          <w:rFonts w:eastAsiaTheme="minorEastAsia" w:hint="eastAsia"/>
        </w:rPr>
        <w:t>21</w:t>
      </w:r>
      <w:r>
        <w:rPr>
          <w:rFonts w:eastAsiaTheme="minorEastAsia" w:hint="eastAsia"/>
        </w:rPr>
        <w:t>日</w:t>
      </w:r>
      <w:r>
        <w:rPr>
          <w:rFonts w:eastAsiaTheme="minorEastAsia" w:hAnsiTheme="minorEastAsia"/>
        </w:rPr>
        <w:t>在</w:t>
      </w:r>
      <w:r>
        <w:rPr>
          <w:rFonts w:eastAsiaTheme="minorEastAsia" w:hAnsiTheme="minorEastAsia" w:hint="eastAsia"/>
        </w:rPr>
        <w:t>南通</w:t>
      </w:r>
      <w:r w:rsidR="0053589D">
        <w:rPr>
          <w:rFonts w:eastAsiaTheme="minorEastAsia" w:hAnsiTheme="minorEastAsia" w:hint="eastAsia"/>
        </w:rPr>
        <w:t>大学</w:t>
      </w:r>
      <w:r w:rsidR="0053589D">
        <w:rPr>
          <w:rFonts w:eastAsiaTheme="minorEastAsia" w:hAnsiTheme="minorEastAsia"/>
        </w:rPr>
        <w:t>附属医院</w:t>
      </w:r>
      <w:r>
        <w:rPr>
          <w:rFonts w:eastAsiaTheme="minorEastAsia" w:hAnsiTheme="minorEastAsia"/>
        </w:rPr>
        <w:t>举办</w:t>
      </w:r>
      <w:r>
        <w:rPr>
          <w:rFonts w:eastAsiaTheme="minorEastAsia" w:hAnsiTheme="minorEastAsia" w:hint="eastAsia"/>
        </w:rPr>
        <w:t>本次研讨会。本次会议</w:t>
      </w:r>
      <w:r>
        <w:rPr>
          <w:rFonts w:eastAsiaTheme="minorEastAsia" w:hAnsiTheme="minorEastAsia"/>
        </w:rPr>
        <w:t>旨在推广肌骨</w:t>
      </w:r>
      <w:r>
        <w:rPr>
          <w:rFonts w:eastAsiaTheme="minorEastAsia" w:hAnsiTheme="minorEastAsia" w:hint="eastAsia"/>
        </w:rPr>
        <w:t>外周神经</w:t>
      </w:r>
      <w:r>
        <w:rPr>
          <w:rFonts w:eastAsiaTheme="minorEastAsia" w:hAnsiTheme="minorEastAsia"/>
        </w:rPr>
        <w:t>疾病超声</w:t>
      </w:r>
      <w:r>
        <w:rPr>
          <w:rFonts w:eastAsiaTheme="minorEastAsia" w:hAnsiTheme="minorEastAsia" w:hint="eastAsia"/>
        </w:rPr>
        <w:t>诊疗</w:t>
      </w:r>
      <w:r>
        <w:rPr>
          <w:rFonts w:eastAsiaTheme="minorEastAsia" w:hAnsiTheme="minorEastAsia"/>
        </w:rPr>
        <w:t>技术的临床应用，使超声医生规范、系统掌握此类技术，为临床诊疗提供新的、更便捷的方法。</w:t>
      </w:r>
      <w:r w:rsidRPr="001A31D1">
        <w:rPr>
          <w:rFonts w:eastAsiaTheme="minorEastAsia" w:hAnsiTheme="minorEastAsia"/>
        </w:rPr>
        <w:t>届时将邀请</w:t>
      </w:r>
      <w:r w:rsidRPr="001A31D1">
        <w:rPr>
          <w:rFonts w:eastAsiaTheme="minorEastAsia" w:hAnsiTheme="minorEastAsia" w:hint="eastAsia"/>
        </w:rPr>
        <w:t>台湾荣民总医院的</w:t>
      </w:r>
      <w:r w:rsidR="0053589D" w:rsidRPr="001A31D1">
        <w:rPr>
          <w:rFonts w:eastAsiaTheme="minorEastAsia" w:hAnsiTheme="minorEastAsia" w:hint="eastAsia"/>
        </w:rPr>
        <w:t>邱宏仁</w:t>
      </w:r>
      <w:r w:rsidRPr="001A31D1">
        <w:rPr>
          <w:rFonts w:eastAsiaTheme="minorEastAsia" w:hAnsiTheme="minorEastAsia" w:hint="eastAsia"/>
        </w:rPr>
        <w:t>教授、北京大学附属医院</w:t>
      </w:r>
      <w:r w:rsidRPr="001A31D1">
        <w:rPr>
          <w:rFonts w:eastAsiaTheme="minorEastAsia" w:hAnsiTheme="minorEastAsia"/>
        </w:rPr>
        <w:t>超声科</w:t>
      </w:r>
      <w:r w:rsidRPr="001A31D1">
        <w:rPr>
          <w:rFonts w:eastAsiaTheme="minorEastAsia" w:hAnsiTheme="minorEastAsia" w:hint="eastAsia"/>
        </w:rPr>
        <w:t>朱家安</w:t>
      </w:r>
      <w:r w:rsidRPr="001A31D1">
        <w:rPr>
          <w:rFonts w:eastAsiaTheme="minorEastAsia" w:hAnsiTheme="minorEastAsia"/>
        </w:rPr>
        <w:t>教授</w:t>
      </w:r>
      <w:r w:rsidR="00080024" w:rsidRPr="001A31D1">
        <w:rPr>
          <w:rFonts w:eastAsiaTheme="minorEastAsia" w:hAnsiTheme="minorEastAsia" w:hint="eastAsia"/>
        </w:rPr>
        <w:t>、省内</w:t>
      </w:r>
      <w:r w:rsidR="00080024" w:rsidRPr="001A31D1">
        <w:rPr>
          <w:rFonts w:eastAsiaTheme="minorEastAsia" w:hAnsiTheme="minorEastAsia"/>
        </w:rPr>
        <w:t>相关专业</w:t>
      </w:r>
      <w:r w:rsidR="0053589D" w:rsidRPr="001A31D1">
        <w:rPr>
          <w:rFonts w:eastAsiaTheme="minorEastAsia" w:hAnsiTheme="minorEastAsia" w:hint="eastAsia"/>
        </w:rPr>
        <w:t>知名</w:t>
      </w:r>
      <w:r w:rsidR="0053589D" w:rsidRPr="001A31D1">
        <w:rPr>
          <w:rFonts w:eastAsiaTheme="minorEastAsia" w:hAnsiTheme="minorEastAsia"/>
        </w:rPr>
        <w:t>专家及</w:t>
      </w:r>
      <w:r w:rsidRPr="001A31D1">
        <w:rPr>
          <w:rFonts w:eastAsiaTheme="minorEastAsia" w:hAnsiTheme="minorEastAsia"/>
        </w:rPr>
        <w:t>超声医学分会肌骨组所有</w:t>
      </w:r>
      <w:r w:rsidRPr="001A31D1">
        <w:rPr>
          <w:rFonts w:eastAsiaTheme="minorEastAsia" w:hAnsiTheme="minorEastAsia" w:hint="eastAsia"/>
        </w:rPr>
        <w:t>组员</w:t>
      </w:r>
      <w:r>
        <w:rPr>
          <w:rFonts w:eastAsiaTheme="minorEastAsia" w:hAnsiTheme="minorEastAsia"/>
        </w:rPr>
        <w:t>共同参与</w:t>
      </w:r>
      <w:r>
        <w:rPr>
          <w:rFonts w:eastAsiaTheme="minorEastAsia" w:hAnsiTheme="minorEastAsia" w:hint="eastAsia"/>
        </w:rPr>
        <w:t>，</w:t>
      </w:r>
      <w:r w:rsidR="0053589D">
        <w:rPr>
          <w:rFonts w:eastAsiaTheme="minorEastAsia" w:hAnsiTheme="minorEastAsia"/>
        </w:rPr>
        <w:t>做最新的专题报告</w:t>
      </w:r>
      <w:r w:rsidRPr="001A31D1">
        <w:rPr>
          <w:rFonts w:eastAsiaTheme="minorEastAsia" w:hAnsiTheme="minorEastAsia" w:hint="eastAsia"/>
        </w:rPr>
        <w:t>。</w:t>
      </w:r>
      <w:r w:rsidRPr="001A31D1">
        <w:rPr>
          <w:rFonts w:eastAsiaTheme="minorEastAsia" w:hAnsiTheme="minorEastAsia"/>
        </w:rPr>
        <w:t>热忱欢迎超声界的同行拨冗参加。</w:t>
      </w:r>
      <w:r>
        <w:rPr>
          <w:rFonts w:eastAsiaTheme="minorEastAsia" w:hAnsiTheme="minorEastAsia"/>
        </w:rPr>
        <w:t>现将有关具体事宜通知如下：</w:t>
      </w:r>
    </w:p>
    <w:p w:rsidR="006E165A" w:rsidRDefault="00D359F2">
      <w:pPr>
        <w:spacing w:before="14" w:line="400" w:lineRule="exact"/>
        <w:ind w:right="-38" w:firstLineChars="200" w:firstLine="422"/>
        <w:rPr>
          <w:rFonts w:asciiTheme="minorEastAsia" w:eastAsiaTheme="minorEastAsia" w:hAnsiTheme="minorEastAsia"/>
          <w:b/>
        </w:rPr>
      </w:pPr>
      <w:r>
        <w:rPr>
          <w:rFonts w:asciiTheme="minorEastAsia" w:eastAsiaTheme="minorEastAsia" w:hAnsiTheme="minorEastAsia" w:hint="eastAsia"/>
          <w:b/>
        </w:rPr>
        <w:t>一、参会对象</w:t>
      </w:r>
      <w:r>
        <w:rPr>
          <w:rFonts w:asciiTheme="minorEastAsia" w:eastAsiaTheme="minorEastAsia" w:hAnsiTheme="minorEastAsia"/>
          <w:b/>
        </w:rPr>
        <w:t>:</w:t>
      </w:r>
    </w:p>
    <w:p w:rsidR="006E165A" w:rsidRDefault="00D359F2">
      <w:pPr>
        <w:spacing w:before="6" w:line="400" w:lineRule="exact"/>
        <w:ind w:left="-29" w:right="-38" w:firstLineChars="200" w:firstLine="420"/>
        <w:rPr>
          <w:rFonts w:asciiTheme="minorEastAsia" w:eastAsiaTheme="minorEastAsia" w:hAnsiTheme="minorEastAsia"/>
        </w:rPr>
      </w:pPr>
      <w:r>
        <w:rPr>
          <w:rFonts w:asciiTheme="minorEastAsia" w:eastAsiaTheme="minorEastAsia" w:hAnsiTheme="minorEastAsia" w:hint="eastAsia"/>
        </w:rPr>
        <w:t>医院超声科、骨科、风湿免疫科、疼痛康复科、</w:t>
      </w:r>
      <w:r w:rsidR="004C06B9">
        <w:rPr>
          <w:rFonts w:asciiTheme="minorEastAsia" w:eastAsiaTheme="minorEastAsia" w:hAnsiTheme="minorEastAsia" w:hint="eastAsia"/>
        </w:rPr>
        <w:t>手</w:t>
      </w:r>
      <w:r>
        <w:rPr>
          <w:rFonts w:asciiTheme="minorEastAsia" w:eastAsiaTheme="minorEastAsia" w:hAnsiTheme="minorEastAsia" w:hint="eastAsia"/>
        </w:rPr>
        <w:t>外科、相关医学科研人员。</w:t>
      </w:r>
    </w:p>
    <w:p w:rsidR="006E165A" w:rsidRDefault="00D359F2">
      <w:pPr>
        <w:spacing w:before="10" w:line="400" w:lineRule="exact"/>
        <w:ind w:left="-14" w:right="-38" w:firstLineChars="200" w:firstLine="422"/>
        <w:rPr>
          <w:rFonts w:asciiTheme="minorEastAsia" w:eastAsiaTheme="minorEastAsia" w:hAnsiTheme="minorEastAsia"/>
          <w:b/>
        </w:rPr>
      </w:pPr>
      <w:r>
        <w:rPr>
          <w:rFonts w:asciiTheme="minorEastAsia" w:eastAsiaTheme="minorEastAsia" w:hAnsiTheme="minorEastAsia" w:hint="eastAsia"/>
          <w:b/>
        </w:rPr>
        <w:t>二、会议时间及地点</w:t>
      </w:r>
      <w:r>
        <w:rPr>
          <w:rFonts w:asciiTheme="minorEastAsia" w:eastAsiaTheme="minorEastAsia" w:hAnsiTheme="minorEastAsia"/>
          <w:b/>
        </w:rPr>
        <w:t>:</w:t>
      </w:r>
    </w:p>
    <w:p w:rsidR="006E165A" w:rsidRDefault="00D359F2">
      <w:pPr>
        <w:spacing w:line="400" w:lineRule="exact"/>
        <w:ind w:firstLineChars="200"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、会议时间</w:t>
      </w:r>
      <w:r>
        <w:rPr>
          <w:rFonts w:asciiTheme="minorEastAsia" w:eastAsiaTheme="minorEastAsia" w:hAnsiTheme="minorEastAsia"/>
        </w:rPr>
        <w:t>: 201</w:t>
      </w:r>
      <w:r>
        <w:rPr>
          <w:rFonts w:asciiTheme="minorEastAsia" w:eastAsiaTheme="minorEastAsia" w:hAnsiTheme="minorEastAsia" w:hint="eastAsia"/>
        </w:rPr>
        <w:t>8年</w:t>
      </w:r>
      <w:r>
        <w:rPr>
          <w:rFonts w:asciiTheme="minorEastAsia" w:eastAsiaTheme="minorEastAsia" w:hAnsiTheme="minorEastAsia"/>
        </w:rPr>
        <w:t>1</w:t>
      </w:r>
      <w:r>
        <w:rPr>
          <w:rFonts w:asciiTheme="minorEastAsia" w:eastAsiaTheme="minorEastAsia" w:hAnsiTheme="minorEastAsia" w:hint="eastAsia"/>
        </w:rPr>
        <w:t>0月21日</w:t>
      </w:r>
      <w:r>
        <w:rPr>
          <w:rFonts w:asciiTheme="minorEastAsia" w:eastAsiaTheme="minorEastAsia" w:hAnsiTheme="minorEastAsia"/>
        </w:rPr>
        <w:t xml:space="preserve">8: </w:t>
      </w: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正式开始。</w:t>
      </w:r>
    </w:p>
    <w:p w:rsidR="006E165A" w:rsidRDefault="00D359F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2、会议地点</w:t>
      </w:r>
      <w:r>
        <w:rPr>
          <w:rFonts w:asciiTheme="minorEastAsia" w:eastAsiaTheme="minorEastAsia" w:hAnsiTheme="minorEastAsia"/>
        </w:rPr>
        <w:t xml:space="preserve">: </w:t>
      </w:r>
      <w:r>
        <w:rPr>
          <w:rFonts w:asciiTheme="minorEastAsia" w:eastAsiaTheme="minorEastAsia" w:hAnsiTheme="minorEastAsia" w:hint="eastAsia"/>
        </w:rPr>
        <w:t>南通大学附属人民医院</w:t>
      </w:r>
      <w:r w:rsidR="004C06B9">
        <w:rPr>
          <w:rFonts w:asciiTheme="minorEastAsia" w:eastAsiaTheme="minorEastAsia" w:hAnsiTheme="minorEastAsia" w:hint="eastAsia"/>
        </w:rPr>
        <w:t>影像</w:t>
      </w:r>
      <w:r>
        <w:rPr>
          <w:rFonts w:asciiTheme="minorEastAsia" w:eastAsiaTheme="minorEastAsia" w:hAnsiTheme="minorEastAsia" w:hint="eastAsia"/>
        </w:rPr>
        <w:t>楼</w:t>
      </w:r>
      <w:r w:rsidR="004C06B9">
        <w:rPr>
          <w:rFonts w:asciiTheme="minorEastAsia" w:eastAsiaTheme="minorEastAsia" w:hAnsiTheme="minorEastAsia" w:hint="eastAsia"/>
        </w:rPr>
        <w:t>四楼会议室</w:t>
      </w:r>
      <w:r>
        <w:rPr>
          <w:rFonts w:asciiTheme="minorEastAsia" w:eastAsiaTheme="minorEastAsia" w:hAnsiTheme="minorEastAsia" w:hint="eastAsia"/>
        </w:rPr>
        <w:t>。</w:t>
      </w:r>
    </w:p>
    <w:p w:rsidR="006E165A" w:rsidRDefault="00D359F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3、10月20日晚召开江苏省超声医学分会肌骨组委员工作会议，请各位委员安排好工作务必参加。</w:t>
      </w:r>
    </w:p>
    <w:p w:rsidR="006E165A" w:rsidRDefault="00D359F2">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三、会议日程</w:t>
      </w:r>
      <w:r>
        <w:rPr>
          <w:rFonts w:asciiTheme="minorEastAsia" w:eastAsiaTheme="minorEastAsia" w:hAnsiTheme="minorEastAsia"/>
          <w:b/>
        </w:rPr>
        <w:t>:</w:t>
      </w:r>
    </w:p>
    <w:p w:rsidR="006E165A" w:rsidRDefault="00D359F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详见附件。</w:t>
      </w:r>
    </w:p>
    <w:p w:rsidR="006E165A" w:rsidRDefault="00D359F2">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四、报到、注册及食宿</w:t>
      </w:r>
      <w:r>
        <w:rPr>
          <w:rFonts w:asciiTheme="minorEastAsia" w:eastAsiaTheme="minorEastAsia" w:hAnsiTheme="minorEastAsia"/>
          <w:b/>
        </w:rPr>
        <w:t xml:space="preserve">:   </w:t>
      </w:r>
      <w:r>
        <w:rPr>
          <w:rFonts w:asciiTheme="minorEastAsia" w:eastAsiaTheme="minorEastAsia" w:hAnsiTheme="minorEastAsia"/>
        </w:rPr>
        <w:t xml:space="preserve">                                          . </w:t>
      </w:r>
    </w:p>
    <w:p w:rsidR="006E165A" w:rsidRDefault="00D359F2">
      <w:pPr>
        <w:spacing w:line="400" w:lineRule="exact"/>
        <w:ind w:leftChars="177" w:left="372"/>
        <w:rPr>
          <w:rFonts w:asciiTheme="minorEastAsia" w:eastAsiaTheme="minorEastAsia" w:hAnsiTheme="minorEastAsia"/>
        </w:rPr>
      </w:pPr>
      <w:r>
        <w:rPr>
          <w:rFonts w:asciiTheme="minorEastAsia" w:eastAsiaTheme="minorEastAsia" w:hAnsiTheme="minorEastAsia" w:hint="eastAsia"/>
        </w:rPr>
        <w:t>1、报到时间及地点：</w:t>
      </w:r>
      <w:r>
        <w:rPr>
          <w:rFonts w:asciiTheme="minorEastAsia" w:eastAsiaTheme="minorEastAsia" w:hAnsiTheme="minorEastAsia"/>
        </w:rPr>
        <w:t>201</w:t>
      </w:r>
      <w:r>
        <w:rPr>
          <w:rFonts w:asciiTheme="minorEastAsia" w:eastAsiaTheme="minorEastAsia" w:hAnsiTheme="minorEastAsia" w:hint="eastAsia"/>
        </w:rPr>
        <w:t>8年10月20日下午，21日上午</w:t>
      </w:r>
      <w:r>
        <w:rPr>
          <w:rFonts w:asciiTheme="minorEastAsia" w:eastAsiaTheme="minorEastAsia" w:hAnsiTheme="minorEastAsia"/>
        </w:rPr>
        <w:t xml:space="preserve">7: 30-8: </w:t>
      </w: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报到注册；地点：南通大学附属人民医院</w:t>
      </w:r>
      <w:r w:rsidR="004C06B9" w:rsidRPr="004C06B9">
        <w:rPr>
          <w:rFonts w:asciiTheme="minorEastAsia" w:eastAsiaTheme="minorEastAsia" w:hAnsiTheme="minorEastAsia" w:hint="eastAsia"/>
        </w:rPr>
        <w:t>影像楼四楼会议室</w:t>
      </w:r>
      <w:r>
        <w:rPr>
          <w:rFonts w:asciiTheme="minorEastAsia" w:eastAsiaTheme="minorEastAsia" w:hAnsiTheme="minorEastAsia" w:hint="eastAsia"/>
        </w:rPr>
        <w:t>。</w:t>
      </w:r>
      <w:r>
        <w:rPr>
          <w:rFonts w:asciiTheme="minorEastAsia" w:eastAsiaTheme="minorEastAsia" w:hAnsiTheme="minorEastAsia"/>
        </w:rPr>
        <w:t xml:space="preserve"> </w:t>
      </w:r>
    </w:p>
    <w:p w:rsidR="006E165A" w:rsidRDefault="00D359F2">
      <w:pPr>
        <w:spacing w:line="400" w:lineRule="exact"/>
        <w:ind w:firstLineChars="193" w:firstLine="405"/>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、无注册费</w:t>
      </w:r>
      <w:r>
        <w:rPr>
          <w:rFonts w:eastAsiaTheme="minorEastAsia" w:hAnsiTheme="minorEastAsia"/>
          <w:color w:val="333333"/>
          <w:kern w:val="0"/>
        </w:rPr>
        <w:t>，</w:t>
      </w:r>
      <w:r>
        <w:rPr>
          <w:rFonts w:asciiTheme="minorEastAsia" w:eastAsiaTheme="minorEastAsia" w:hAnsiTheme="minorEastAsia" w:hint="eastAsia"/>
        </w:rPr>
        <w:t>会议当日中午提供简餐</w:t>
      </w:r>
      <w:r>
        <w:rPr>
          <w:rFonts w:asciiTheme="minorEastAsia" w:eastAsiaTheme="minorEastAsia" w:hAnsiTheme="minorEastAsia"/>
        </w:rPr>
        <w:t>(</w:t>
      </w:r>
      <w:r>
        <w:rPr>
          <w:rFonts w:asciiTheme="minorEastAsia" w:eastAsiaTheme="minorEastAsia" w:hAnsiTheme="minorEastAsia" w:hint="eastAsia"/>
        </w:rPr>
        <w:t>免费</w:t>
      </w:r>
      <w:r>
        <w:rPr>
          <w:rFonts w:asciiTheme="minorEastAsia" w:eastAsiaTheme="minorEastAsia" w:hAnsiTheme="minorEastAsia"/>
        </w:rPr>
        <w:t>)</w:t>
      </w:r>
      <w:r>
        <w:rPr>
          <w:rFonts w:asciiTheme="minorEastAsia" w:eastAsiaTheme="minorEastAsia" w:hAnsiTheme="minorEastAsia" w:hint="eastAsia"/>
          <w:highlight w:val="white"/>
        </w:rPr>
        <w:t xml:space="preserve"> </w:t>
      </w:r>
      <w:r>
        <w:rPr>
          <w:rFonts w:asciiTheme="minorEastAsia" w:eastAsiaTheme="minorEastAsia" w:hAnsiTheme="minorEastAsia"/>
        </w:rPr>
        <w:t xml:space="preserve"> (</w:t>
      </w:r>
      <w:hyperlink r:id="rId8" w:history="1">
        <w:r w:rsidR="004C06B9" w:rsidRPr="001C722B">
          <w:rPr>
            <w:rStyle w:val="a8"/>
            <w:rFonts w:asciiTheme="minorEastAsia" w:eastAsiaTheme="minorEastAsia" w:hAnsiTheme="minorEastAsia" w:hint="eastAsia"/>
          </w:rPr>
          <w:t>注册邮箱</w:t>
        </w:r>
        <w:r w:rsidR="004C06B9" w:rsidRPr="001C722B">
          <w:rPr>
            <w:rStyle w:val="a8"/>
            <w:rFonts w:asciiTheme="minorEastAsia" w:eastAsiaTheme="minorEastAsia" w:hAnsiTheme="minorEastAsia"/>
          </w:rPr>
          <w:t>417035816@qq.com</w:t>
        </w:r>
      </w:hyperlink>
      <w:r w:rsidR="004C06B9">
        <w:rPr>
          <w:rFonts w:asciiTheme="minorEastAsia" w:eastAsiaTheme="minorEastAsia" w:hAnsiTheme="minorEastAsia" w:hint="eastAsia"/>
        </w:rPr>
        <w:t>。</w:t>
      </w:r>
      <w:r>
        <w:rPr>
          <w:rFonts w:asciiTheme="minorEastAsia" w:eastAsiaTheme="minorEastAsia" w:hAnsiTheme="minorEastAsia" w:hint="eastAsia"/>
        </w:rPr>
        <w:t>请需要学分的提前把报名信息发送至邮箱或编辑短信发送至联系人手机，报名信息包括姓名、性别、单位、联系电话</w:t>
      </w:r>
      <w:r>
        <w:rPr>
          <w:rFonts w:asciiTheme="minorEastAsia" w:eastAsiaTheme="minorEastAsia" w:hAnsiTheme="minorEastAsia"/>
        </w:rPr>
        <w:t>)</w:t>
      </w:r>
      <w:r w:rsidR="00907B67">
        <w:rPr>
          <w:rFonts w:asciiTheme="minorEastAsia" w:eastAsiaTheme="minorEastAsia" w:hAnsiTheme="minorEastAsia" w:hint="eastAsia"/>
        </w:rPr>
        <w:t>。</w:t>
      </w:r>
    </w:p>
    <w:p w:rsidR="006E165A" w:rsidRDefault="00D359F2">
      <w:pPr>
        <w:spacing w:line="400" w:lineRule="exact"/>
        <w:ind w:firstLineChars="193" w:firstLine="405"/>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、如需安排住宿可与会议联系人联系。住宿酒店：（1）</w:t>
      </w:r>
      <w:r w:rsidR="00A314D2">
        <w:rPr>
          <w:rFonts w:asciiTheme="minorEastAsia" w:eastAsiaTheme="minorEastAsia" w:hAnsiTheme="minorEastAsia" w:hint="eastAsia"/>
        </w:rPr>
        <w:t>有斐</w:t>
      </w:r>
      <w:r>
        <w:rPr>
          <w:rFonts w:asciiTheme="minorEastAsia" w:eastAsiaTheme="minorEastAsia" w:hAnsiTheme="minorEastAsia" w:hint="eastAsia"/>
        </w:rPr>
        <w:t>大酒店；（2）</w:t>
      </w:r>
      <w:r w:rsidR="00A314D2">
        <w:rPr>
          <w:rFonts w:asciiTheme="minorEastAsia" w:eastAsiaTheme="minorEastAsia" w:hAnsiTheme="minorEastAsia" w:hint="eastAsia"/>
        </w:rPr>
        <w:t>华通</w:t>
      </w:r>
      <w:r>
        <w:rPr>
          <w:rFonts w:asciiTheme="minorEastAsia" w:eastAsiaTheme="minorEastAsia" w:hAnsiTheme="minorEastAsia" w:hint="eastAsia"/>
        </w:rPr>
        <w:t>商务酒店</w:t>
      </w:r>
      <w:r w:rsidR="00907B67">
        <w:rPr>
          <w:rFonts w:asciiTheme="minorEastAsia" w:eastAsiaTheme="minorEastAsia" w:hAnsiTheme="minorEastAsia" w:hint="eastAsia"/>
        </w:rPr>
        <w:t>。</w:t>
      </w:r>
    </w:p>
    <w:p w:rsidR="006E165A" w:rsidRDefault="00D359F2">
      <w:pPr>
        <w:spacing w:line="400" w:lineRule="exact"/>
        <w:ind w:firstLineChars="193" w:firstLine="407"/>
        <w:rPr>
          <w:rFonts w:asciiTheme="minorEastAsia" w:eastAsiaTheme="minorEastAsia" w:hAnsiTheme="minorEastAsia"/>
          <w:b/>
        </w:rPr>
      </w:pPr>
      <w:r>
        <w:rPr>
          <w:rFonts w:asciiTheme="minorEastAsia" w:eastAsiaTheme="minorEastAsia" w:hAnsiTheme="minorEastAsia" w:hint="eastAsia"/>
          <w:b/>
          <w:highlight w:val="white"/>
        </w:rPr>
        <w:lastRenderedPageBreak/>
        <w:t>五、会务联系人和联系方式：</w:t>
      </w:r>
    </w:p>
    <w:p w:rsidR="006E165A" w:rsidRDefault="00D359F2">
      <w:pPr>
        <w:spacing w:line="400" w:lineRule="exact"/>
        <w:ind w:firstLineChars="193" w:firstLine="405"/>
        <w:rPr>
          <w:rFonts w:asciiTheme="minorEastAsia" w:eastAsiaTheme="minorEastAsia" w:hAnsiTheme="minorEastAsia"/>
        </w:rPr>
      </w:pPr>
      <w:r>
        <w:rPr>
          <w:rFonts w:asciiTheme="minorEastAsia" w:eastAsiaTheme="minorEastAsia" w:hAnsiTheme="minorEastAsia" w:hint="eastAsia"/>
        </w:rPr>
        <w:t xml:space="preserve">              </w:t>
      </w:r>
      <w:r w:rsidR="00A314D2">
        <w:rPr>
          <w:rFonts w:asciiTheme="minorEastAsia" w:eastAsiaTheme="minorEastAsia" w:hAnsiTheme="minorEastAsia" w:hint="eastAsia"/>
        </w:rPr>
        <w:t>孙明</w:t>
      </w:r>
      <w:r>
        <w:rPr>
          <w:rFonts w:asciiTheme="minorEastAsia" w:eastAsiaTheme="minorEastAsia" w:hAnsiTheme="minorEastAsia" w:hint="eastAsia"/>
        </w:rPr>
        <w:t xml:space="preserve">   </w:t>
      </w:r>
      <w:r w:rsidR="00A314D2" w:rsidRPr="00A314D2">
        <w:rPr>
          <w:rFonts w:asciiTheme="minorEastAsia" w:eastAsiaTheme="minorEastAsia" w:hAnsiTheme="minorEastAsia"/>
        </w:rPr>
        <w:t>15962969660</w:t>
      </w:r>
    </w:p>
    <w:p w:rsidR="006E165A" w:rsidRDefault="00D359F2">
      <w:pPr>
        <w:spacing w:line="400" w:lineRule="exact"/>
        <w:ind w:firstLineChars="193" w:firstLine="405"/>
        <w:rPr>
          <w:rFonts w:asciiTheme="minorEastAsia" w:eastAsiaTheme="minorEastAsia" w:hAnsiTheme="minorEastAsia"/>
        </w:rPr>
      </w:pPr>
      <w:r>
        <w:rPr>
          <w:rFonts w:asciiTheme="minorEastAsia" w:eastAsiaTheme="minorEastAsia" w:hAnsiTheme="minorEastAsia" w:hint="eastAsia"/>
        </w:rPr>
        <w:t xml:space="preserve">              </w:t>
      </w:r>
      <w:r w:rsidR="0053589D">
        <w:rPr>
          <w:rFonts w:asciiTheme="minorEastAsia" w:eastAsiaTheme="minorEastAsia" w:hAnsiTheme="minorEastAsia" w:hint="eastAsia"/>
        </w:rPr>
        <w:t>王兵</w:t>
      </w:r>
      <w:r>
        <w:rPr>
          <w:rFonts w:asciiTheme="minorEastAsia" w:eastAsiaTheme="minorEastAsia" w:hAnsiTheme="minorEastAsia" w:hint="eastAsia"/>
        </w:rPr>
        <w:t xml:space="preserve">   </w:t>
      </w:r>
      <w:r w:rsidR="0053589D">
        <w:rPr>
          <w:rFonts w:asciiTheme="minorEastAsia" w:eastAsiaTheme="minorEastAsia" w:hAnsiTheme="minorEastAsia"/>
        </w:rPr>
        <w:t>15962965732</w:t>
      </w:r>
    </w:p>
    <w:p w:rsidR="006E165A" w:rsidRDefault="00D359F2">
      <w:pPr>
        <w:spacing w:line="400" w:lineRule="exact"/>
        <w:ind w:firstLineChars="193" w:firstLine="405"/>
        <w:rPr>
          <w:rFonts w:asciiTheme="minorEastAsia" w:eastAsiaTheme="minorEastAsia" w:hAnsiTheme="minorEastAsia"/>
        </w:rPr>
      </w:pPr>
      <w:r>
        <w:rPr>
          <w:rFonts w:asciiTheme="minorEastAsia" w:eastAsiaTheme="minorEastAsia" w:hAnsiTheme="minorEastAsia" w:hint="eastAsia"/>
        </w:rPr>
        <w:t xml:space="preserve">             </w:t>
      </w:r>
    </w:p>
    <w:p w:rsidR="006E165A" w:rsidRDefault="006E165A">
      <w:pPr>
        <w:spacing w:line="440" w:lineRule="exact"/>
        <w:ind w:firstLineChars="193" w:firstLine="405"/>
        <w:rPr>
          <w:rFonts w:asciiTheme="minorEastAsia" w:eastAsiaTheme="minorEastAsia" w:hAnsiTheme="minorEastAsia"/>
        </w:rPr>
      </w:pPr>
    </w:p>
    <w:p w:rsidR="006E165A" w:rsidRDefault="00D359F2">
      <w:pPr>
        <w:widowControl/>
        <w:spacing w:line="440" w:lineRule="exact"/>
        <w:ind w:left="7815" w:hanging="7695"/>
        <w:jc w:val="left"/>
        <w:textAlignment w:val="baseline"/>
        <w:rPr>
          <w:rFonts w:ascii="Verdana" w:eastAsia="微软雅黑" w:hAnsi="Verdana" w:cs="Arial"/>
          <w:color w:val="333333"/>
          <w:kern w:val="0"/>
          <w:sz w:val="29"/>
          <w:szCs w:val="29"/>
        </w:rPr>
      </w:pPr>
      <w:r>
        <w:rPr>
          <w:rFonts w:ascii="Verdana" w:eastAsia="微软雅黑" w:hAnsi="Verdana" w:cs="Arial"/>
          <w:color w:val="333333"/>
          <w:kern w:val="0"/>
          <w:sz w:val="29"/>
          <w:szCs w:val="29"/>
        </w:rPr>
        <w:t>                             </w:t>
      </w:r>
    </w:p>
    <w:p w:rsidR="006E165A" w:rsidRDefault="00D359F2" w:rsidP="0053589D">
      <w:pPr>
        <w:widowControl/>
        <w:spacing w:line="440" w:lineRule="exact"/>
        <w:jc w:val="left"/>
        <w:textAlignment w:val="baseline"/>
        <w:rPr>
          <w:rFonts w:ascii="Verdana" w:eastAsia="微软雅黑" w:hAnsi="Verdana" w:cs="Arial"/>
          <w:color w:val="333333"/>
          <w:kern w:val="0"/>
          <w:sz w:val="29"/>
          <w:szCs w:val="29"/>
        </w:rPr>
      </w:pPr>
      <w:r>
        <w:rPr>
          <w:rFonts w:ascii="Verdana" w:eastAsia="微软雅黑" w:hAnsi="Verdana" w:cs="Arial" w:hint="eastAsia"/>
          <w:color w:val="333333"/>
          <w:kern w:val="0"/>
          <w:sz w:val="29"/>
          <w:szCs w:val="29"/>
        </w:rPr>
        <w:t>主办：</w:t>
      </w:r>
      <w:r>
        <w:rPr>
          <w:rFonts w:ascii="Verdana" w:eastAsia="微软雅黑" w:hAnsi="Verdana" w:cs="Arial" w:hint="eastAsia"/>
          <w:color w:val="333333"/>
          <w:kern w:val="0"/>
          <w:sz w:val="29"/>
          <w:szCs w:val="29"/>
        </w:rPr>
        <w:t xml:space="preserve">   </w:t>
      </w:r>
      <w:r>
        <w:rPr>
          <w:rFonts w:ascii="Verdana" w:eastAsia="微软雅黑" w:hAnsi="Verdana" w:cs="Arial" w:hint="eastAsia"/>
          <w:color w:val="333333"/>
          <w:kern w:val="0"/>
          <w:sz w:val="29"/>
          <w:szCs w:val="29"/>
        </w:rPr>
        <w:t>南通市医学会</w:t>
      </w:r>
      <w:r w:rsidR="0053589D">
        <w:rPr>
          <w:rFonts w:ascii="Verdana" w:eastAsia="微软雅黑" w:hAnsi="Verdana" w:cs="Arial" w:hint="eastAsia"/>
          <w:color w:val="333333"/>
          <w:kern w:val="0"/>
          <w:sz w:val="29"/>
          <w:szCs w:val="29"/>
        </w:rPr>
        <w:t>超声</w:t>
      </w:r>
      <w:r w:rsidR="0053589D">
        <w:rPr>
          <w:rFonts w:ascii="Verdana" w:eastAsia="微软雅黑" w:hAnsi="Verdana" w:cs="Arial"/>
          <w:color w:val="333333"/>
          <w:kern w:val="0"/>
          <w:sz w:val="29"/>
          <w:szCs w:val="29"/>
        </w:rPr>
        <w:t>分会</w:t>
      </w:r>
    </w:p>
    <w:p w:rsidR="0053589D" w:rsidRDefault="0053589D">
      <w:pPr>
        <w:widowControl/>
        <w:spacing w:line="440" w:lineRule="exact"/>
        <w:ind w:left="7815" w:hanging="7695"/>
        <w:jc w:val="left"/>
        <w:textAlignment w:val="baseline"/>
        <w:rPr>
          <w:rFonts w:ascii="Verdana" w:eastAsia="微软雅黑" w:hAnsi="Verdana" w:cs="Arial"/>
          <w:color w:val="333333"/>
          <w:kern w:val="0"/>
          <w:sz w:val="29"/>
          <w:szCs w:val="29"/>
        </w:rPr>
      </w:pPr>
      <w:r>
        <w:rPr>
          <w:rFonts w:ascii="Verdana" w:eastAsia="微软雅黑" w:hAnsi="Verdana" w:cs="Arial" w:hint="eastAsia"/>
          <w:color w:val="333333"/>
          <w:kern w:val="0"/>
          <w:sz w:val="29"/>
          <w:szCs w:val="29"/>
        </w:rPr>
        <w:t xml:space="preserve">        </w:t>
      </w:r>
      <w:r>
        <w:rPr>
          <w:rFonts w:ascii="Verdana" w:eastAsia="微软雅黑" w:hAnsi="Verdana" w:cs="Arial" w:hint="eastAsia"/>
          <w:color w:val="333333"/>
          <w:kern w:val="0"/>
          <w:sz w:val="29"/>
          <w:szCs w:val="29"/>
        </w:rPr>
        <w:t>江苏省医学会超声</w:t>
      </w:r>
      <w:r>
        <w:rPr>
          <w:rFonts w:ascii="Verdana" w:eastAsia="微软雅黑" w:hAnsi="Verdana" w:cs="Arial"/>
          <w:color w:val="333333"/>
          <w:kern w:val="0"/>
          <w:sz w:val="29"/>
          <w:szCs w:val="29"/>
        </w:rPr>
        <w:t>分</w:t>
      </w:r>
      <w:r>
        <w:rPr>
          <w:rFonts w:ascii="Verdana" w:eastAsia="微软雅黑" w:hAnsi="Verdana" w:cs="Arial" w:hint="eastAsia"/>
          <w:color w:val="333333"/>
          <w:kern w:val="0"/>
          <w:sz w:val="29"/>
          <w:szCs w:val="29"/>
        </w:rPr>
        <w:t>肌骨学组</w:t>
      </w:r>
      <w:r>
        <w:rPr>
          <w:rFonts w:ascii="Verdana" w:eastAsia="微软雅黑" w:hAnsi="Verdana" w:cs="Arial" w:hint="eastAsia"/>
          <w:color w:val="333333"/>
          <w:kern w:val="0"/>
          <w:sz w:val="29"/>
          <w:szCs w:val="29"/>
        </w:rPr>
        <w:t xml:space="preserve">                   </w:t>
      </w:r>
    </w:p>
    <w:p w:rsidR="006E165A" w:rsidRDefault="0053589D" w:rsidP="0053589D">
      <w:pPr>
        <w:widowControl/>
        <w:spacing w:line="440" w:lineRule="exact"/>
        <w:ind w:leftChars="50" w:left="105" w:firstLineChars="350" w:firstLine="1015"/>
        <w:jc w:val="left"/>
        <w:textAlignment w:val="baseline"/>
        <w:rPr>
          <w:rFonts w:ascii="Verdana" w:eastAsia="微软雅黑" w:hAnsi="Verdana" w:cs="Arial"/>
          <w:color w:val="333333"/>
          <w:kern w:val="0"/>
          <w:sz w:val="29"/>
          <w:szCs w:val="29"/>
        </w:rPr>
      </w:pPr>
      <w:r>
        <w:rPr>
          <w:rFonts w:ascii="Verdana" w:eastAsia="微软雅黑" w:hAnsi="Verdana" w:cs="Arial" w:hint="eastAsia"/>
          <w:color w:val="333333"/>
          <w:kern w:val="0"/>
          <w:sz w:val="29"/>
          <w:szCs w:val="29"/>
        </w:rPr>
        <w:t xml:space="preserve"> </w:t>
      </w:r>
      <w:r w:rsidR="00D359F2">
        <w:rPr>
          <w:rFonts w:ascii="Verdana" w:eastAsia="微软雅黑" w:hAnsi="Verdana" w:cs="Arial" w:hint="eastAsia"/>
          <w:color w:val="333333"/>
          <w:kern w:val="0"/>
          <w:sz w:val="29"/>
          <w:szCs w:val="29"/>
        </w:rPr>
        <w:t>南通大学附属医院</w:t>
      </w:r>
    </w:p>
    <w:p w:rsidR="006E165A" w:rsidRDefault="00D359F2" w:rsidP="0053589D">
      <w:pPr>
        <w:widowControl/>
        <w:spacing w:line="440" w:lineRule="exact"/>
        <w:ind w:left="7815" w:hanging="7695"/>
        <w:jc w:val="left"/>
        <w:textAlignment w:val="baseline"/>
        <w:rPr>
          <w:rFonts w:ascii="Verdana" w:eastAsia="微软雅黑" w:hAnsi="Verdana" w:cs="Arial"/>
          <w:color w:val="333333"/>
          <w:kern w:val="0"/>
          <w:sz w:val="29"/>
          <w:szCs w:val="29"/>
        </w:rPr>
      </w:pPr>
      <w:r>
        <w:rPr>
          <w:rFonts w:ascii="Verdana" w:eastAsia="微软雅黑" w:hAnsi="Verdana" w:cs="Arial" w:hint="eastAsia"/>
          <w:color w:val="333333"/>
          <w:kern w:val="0"/>
          <w:sz w:val="29"/>
          <w:szCs w:val="29"/>
        </w:rPr>
        <w:t xml:space="preserve"> </w:t>
      </w:r>
      <w:r w:rsidR="0053589D">
        <w:rPr>
          <w:rFonts w:ascii="Verdana" w:eastAsia="微软雅黑" w:hAnsi="Verdana" w:cs="Arial" w:hint="eastAsia"/>
          <w:color w:val="333333"/>
          <w:kern w:val="0"/>
          <w:sz w:val="29"/>
          <w:szCs w:val="29"/>
        </w:rPr>
        <w:t xml:space="preserve">       </w:t>
      </w:r>
      <w:r>
        <w:rPr>
          <w:rFonts w:ascii="Verdana" w:eastAsia="微软雅黑" w:hAnsi="Verdana" w:cs="Arial" w:hint="eastAsia"/>
          <w:color w:val="333333"/>
          <w:kern w:val="0"/>
          <w:sz w:val="29"/>
          <w:szCs w:val="29"/>
        </w:rPr>
        <w:t>镇江市第一人民医院</w:t>
      </w:r>
    </w:p>
    <w:p w:rsidR="006E165A" w:rsidRDefault="00D359F2">
      <w:pPr>
        <w:widowControl/>
        <w:spacing w:line="440" w:lineRule="exact"/>
        <w:ind w:left="7815" w:hanging="7695"/>
        <w:jc w:val="left"/>
        <w:textAlignment w:val="baseline"/>
        <w:rPr>
          <w:rFonts w:ascii="Verdana" w:eastAsia="微软雅黑" w:hAnsi="Verdana" w:cs="Arial"/>
          <w:color w:val="333333"/>
          <w:kern w:val="0"/>
          <w:sz w:val="29"/>
          <w:szCs w:val="29"/>
        </w:rPr>
      </w:pPr>
      <w:r>
        <w:rPr>
          <w:rFonts w:ascii="Verdana" w:eastAsia="微软雅黑" w:hAnsi="Verdana" w:cs="Arial" w:hint="eastAsia"/>
          <w:color w:val="333333"/>
          <w:kern w:val="0"/>
          <w:sz w:val="29"/>
          <w:szCs w:val="29"/>
        </w:rPr>
        <w:t xml:space="preserve">                                  </w:t>
      </w:r>
    </w:p>
    <w:p w:rsidR="006E165A" w:rsidRDefault="00D359F2">
      <w:pPr>
        <w:widowControl/>
        <w:spacing w:line="440" w:lineRule="exact"/>
        <w:ind w:left="7815" w:hanging="7695"/>
        <w:jc w:val="left"/>
        <w:textAlignment w:val="baseline"/>
        <w:rPr>
          <w:rFonts w:ascii="Verdana" w:eastAsia="微软雅黑" w:hAnsi="Verdana" w:cs="Arial"/>
          <w:color w:val="333333"/>
          <w:kern w:val="0"/>
          <w:sz w:val="29"/>
          <w:szCs w:val="29"/>
        </w:rPr>
      </w:pPr>
      <w:r>
        <w:rPr>
          <w:rFonts w:ascii="Verdana" w:eastAsia="微软雅黑" w:hAnsi="Verdana" w:cs="Arial" w:hint="eastAsia"/>
          <w:color w:val="333333"/>
          <w:kern w:val="0"/>
          <w:sz w:val="29"/>
          <w:szCs w:val="29"/>
        </w:rPr>
        <w:t xml:space="preserve">                                  </w:t>
      </w:r>
    </w:p>
    <w:p w:rsidR="006E165A" w:rsidRDefault="00D359F2">
      <w:pPr>
        <w:widowControl/>
        <w:spacing w:line="440" w:lineRule="exact"/>
        <w:ind w:left="360" w:firstLine="390"/>
        <w:jc w:val="left"/>
        <w:textAlignment w:val="baseline"/>
        <w:rPr>
          <w:rFonts w:ascii="Verdana" w:eastAsia="微软雅黑" w:hAnsi="Verdana" w:cs="Arial"/>
          <w:color w:val="333333"/>
          <w:kern w:val="0"/>
          <w:sz w:val="24"/>
        </w:rPr>
      </w:pPr>
      <w:r>
        <w:rPr>
          <w:rFonts w:ascii="Verdana" w:eastAsia="微软雅黑" w:hAnsi="Verdana" w:cs="Arial"/>
          <w:color w:val="333333"/>
          <w:kern w:val="0"/>
          <w:sz w:val="29"/>
          <w:szCs w:val="29"/>
        </w:rPr>
        <w:t>                                       </w:t>
      </w:r>
      <w:r>
        <w:rPr>
          <w:rFonts w:ascii="Verdana" w:eastAsia="微软雅黑" w:hAnsi="Verdana" w:cs="Arial"/>
          <w:color w:val="333333"/>
          <w:kern w:val="0"/>
          <w:sz w:val="24"/>
        </w:rPr>
        <w:t>201</w:t>
      </w:r>
      <w:r>
        <w:rPr>
          <w:rFonts w:ascii="Verdana" w:eastAsia="微软雅黑" w:hAnsi="Verdana" w:cs="Arial" w:hint="eastAsia"/>
          <w:color w:val="333333"/>
          <w:kern w:val="0"/>
          <w:sz w:val="24"/>
        </w:rPr>
        <w:t>8</w:t>
      </w:r>
      <w:r>
        <w:rPr>
          <w:rFonts w:ascii="Verdana" w:eastAsia="微软雅黑" w:hAnsi="Verdana" w:cs="Arial"/>
          <w:color w:val="333333"/>
          <w:kern w:val="0"/>
          <w:sz w:val="24"/>
        </w:rPr>
        <w:t>-</w:t>
      </w:r>
      <w:r>
        <w:rPr>
          <w:rFonts w:ascii="Verdana" w:eastAsia="微软雅黑" w:hAnsi="Verdana" w:cs="Arial" w:hint="eastAsia"/>
          <w:color w:val="333333"/>
          <w:kern w:val="0"/>
          <w:sz w:val="24"/>
        </w:rPr>
        <w:t>8</w:t>
      </w:r>
      <w:r>
        <w:rPr>
          <w:rFonts w:ascii="Verdana" w:eastAsia="微软雅黑" w:hAnsi="Verdana" w:cs="Arial"/>
          <w:color w:val="333333"/>
          <w:kern w:val="0"/>
          <w:sz w:val="24"/>
        </w:rPr>
        <w:t>-</w:t>
      </w:r>
      <w:r>
        <w:rPr>
          <w:rFonts w:ascii="Verdana" w:eastAsia="微软雅黑" w:hAnsi="Verdana" w:cs="Arial" w:hint="eastAsia"/>
          <w:color w:val="333333"/>
          <w:kern w:val="0"/>
          <w:sz w:val="24"/>
        </w:rPr>
        <w:t>20</w:t>
      </w:r>
    </w:p>
    <w:p w:rsidR="006E165A" w:rsidRDefault="006E165A">
      <w:pPr>
        <w:spacing w:before="94" w:line="234" w:lineRule="exact"/>
        <w:ind w:left="16" w:right="-131" w:hanging="17"/>
        <w:rPr>
          <w:b/>
          <w:sz w:val="28"/>
          <w:szCs w:val="28"/>
          <w:highlight w:val="white"/>
        </w:rPr>
      </w:pPr>
    </w:p>
    <w:p w:rsidR="006E165A" w:rsidRDefault="006E165A">
      <w:pPr>
        <w:ind w:leftChars="-338" w:left="-180" w:rightChars="-432" w:right="-907" w:hangingChars="220" w:hanging="530"/>
        <w:jc w:val="center"/>
        <w:rPr>
          <w:rFonts w:ascii="宋体" w:hAnsi="宋体" w:cs="Arial"/>
          <w:b/>
          <w:bCs/>
          <w:color w:val="333333"/>
          <w:kern w:val="0"/>
          <w:sz w:val="24"/>
        </w:rPr>
      </w:pPr>
    </w:p>
    <w:p w:rsidR="006E165A" w:rsidRDefault="006E165A">
      <w:pPr>
        <w:ind w:leftChars="-338" w:left="-180" w:rightChars="-432" w:right="-907" w:hangingChars="220" w:hanging="530"/>
        <w:jc w:val="center"/>
        <w:rPr>
          <w:rFonts w:ascii="宋体" w:hAnsi="宋体" w:cs="Arial"/>
          <w:b/>
          <w:bCs/>
          <w:color w:val="333333"/>
          <w:kern w:val="0"/>
          <w:sz w:val="24"/>
        </w:rPr>
      </w:pPr>
    </w:p>
    <w:p w:rsidR="006E165A" w:rsidRDefault="006E165A">
      <w:pPr>
        <w:ind w:leftChars="-338" w:left="-180" w:rightChars="-432" w:right="-907" w:hangingChars="220" w:hanging="530"/>
        <w:jc w:val="center"/>
        <w:rPr>
          <w:rFonts w:ascii="宋体" w:hAnsi="宋体" w:cs="Arial"/>
          <w:b/>
          <w:bCs/>
          <w:color w:val="333333"/>
          <w:kern w:val="0"/>
          <w:sz w:val="24"/>
        </w:rPr>
      </w:pPr>
    </w:p>
    <w:p w:rsidR="006E165A" w:rsidRDefault="006E165A">
      <w:pPr>
        <w:ind w:leftChars="-338" w:left="-180" w:rightChars="-432" w:right="-907" w:hangingChars="220" w:hanging="530"/>
        <w:jc w:val="center"/>
        <w:rPr>
          <w:rFonts w:ascii="宋体" w:hAnsi="宋体" w:cs="Arial"/>
          <w:b/>
          <w:bCs/>
          <w:color w:val="333333"/>
          <w:kern w:val="0"/>
          <w:sz w:val="24"/>
        </w:rPr>
      </w:pPr>
    </w:p>
    <w:p w:rsidR="006E165A" w:rsidRDefault="00D359F2">
      <w:pPr>
        <w:ind w:leftChars="-338" w:left="-180" w:rightChars="-432" w:right="-907" w:hangingChars="220" w:hanging="530"/>
        <w:jc w:val="center"/>
        <w:rPr>
          <w:rFonts w:ascii="宋体" w:hAnsi="宋体" w:cs="Arial"/>
          <w:b/>
          <w:bCs/>
          <w:color w:val="333333"/>
          <w:kern w:val="0"/>
          <w:sz w:val="24"/>
        </w:rPr>
      </w:pPr>
      <w:r>
        <w:rPr>
          <w:rFonts w:ascii="宋体" w:hAnsi="宋体" w:cs="Arial"/>
          <w:b/>
          <w:bCs/>
          <w:color w:val="333333"/>
          <w:kern w:val="0"/>
          <w:sz w:val="24"/>
        </w:rPr>
        <w:t>学习班</w:t>
      </w:r>
      <w:r>
        <w:rPr>
          <w:rFonts w:ascii="宋体" w:hAnsi="宋体" w:cs="Arial" w:hint="eastAsia"/>
          <w:b/>
          <w:bCs/>
          <w:color w:val="333333"/>
          <w:kern w:val="0"/>
          <w:sz w:val="24"/>
        </w:rPr>
        <w:t>回执</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645"/>
        <w:gridCol w:w="2468"/>
        <w:gridCol w:w="1194"/>
        <w:gridCol w:w="1592"/>
        <w:gridCol w:w="1592"/>
      </w:tblGrid>
      <w:tr w:rsidR="006E165A">
        <w:tc>
          <w:tcPr>
            <w:tcW w:w="1029" w:type="dxa"/>
            <w:tcBorders>
              <w:top w:val="single" w:sz="4" w:space="0" w:color="auto"/>
              <w:left w:val="single" w:sz="4" w:space="0" w:color="auto"/>
              <w:bottom w:val="single" w:sz="4" w:space="0" w:color="auto"/>
              <w:right w:val="single" w:sz="4" w:space="0" w:color="auto"/>
            </w:tcBorders>
            <w:vAlign w:val="center"/>
          </w:tcPr>
          <w:p w:rsidR="006E165A" w:rsidRDefault="00D359F2">
            <w:pPr>
              <w:spacing w:line="380" w:lineRule="exact"/>
              <w:jc w:val="center"/>
              <w:rPr>
                <w:rFonts w:ascii="仿宋_GB2312" w:eastAsia="仿宋_GB2312"/>
                <w:sz w:val="28"/>
                <w:szCs w:val="28"/>
              </w:rPr>
            </w:pPr>
            <w:r>
              <w:rPr>
                <w:rFonts w:ascii="仿宋_GB2312" w:eastAsia="仿宋_GB2312" w:hint="eastAsia"/>
                <w:sz w:val="28"/>
                <w:szCs w:val="28"/>
              </w:rPr>
              <w:t>姓名</w:t>
            </w:r>
          </w:p>
        </w:tc>
        <w:tc>
          <w:tcPr>
            <w:tcW w:w="645" w:type="dxa"/>
            <w:tcBorders>
              <w:top w:val="single" w:sz="4" w:space="0" w:color="auto"/>
              <w:left w:val="single" w:sz="4" w:space="0" w:color="auto"/>
              <w:bottom w:val="single" w:sz="4" w:space="0" w:color="auto"/>
              <w:right w:val="single" w:sz="4" w:space="0" w:color="auto"/>
            </w:tcBorders>
            <w:vAlign w:val="center"/>
          </w:tcPr>
          <w:p w:rsidR="006E165A" w:rsidRDefault="00D359F2">
            <w:pPr>
              <w:spacing w:line="380" w:lineRule="exact"/>
              <w:jc w:val="center"/>
              <w:rPr>
                <w:rFonts w:ascii="仿宋_GB2312" w:eastAsia="仿宋_GB2312"/>
                <w:sz w:val="28"/>
                <w:szCs w:val="28"/>
              </w:rPr>
            </w:pPr>
            <w:r>
              <w:rPr>
                <w:rFonts w:ascii="仿宋_GB2312" w:eastAsia="仿宋_GB2312" w:hint="eastAsia"/>
                <w:sz w:val="28"/>
                <w:szCs w:val="28"/>
              </w:rPr>
              <w:t>性别</w:t>
            </w:r>
          </w:p>
        </w:tc>
        <w:tc>
          <w:tcPr>
            <w:tcW w:w="2468" w:type="dxa"/>
            <w:tcBorders>
              <w:top w:val="single" w:sz="4" w:space="0" w:color="auto"/>
              <w:left w:val="single" w:sz="4" w:space="0" w:color="auto"/>
              <w:bottom w:val="single" w:sz="4" w:space="0" w:color="auto"/>
              <w:right w:val="single" w:sz="4" w:space="0" w:color="auto"/>
            </w:tcBorders>
            <w:vAlign w:val="center"/>
          </w:tcPr>
          <w:p w:rsidR="006E165A" w:rsidRDefault="00D359F2">
            <w:pPr>
              <w:spacing w:line="380" w:lineRule="exact"/>
              <w:jc w:val="center"/>
              <w:rPr>
                <w:rFonts w:ascii="仿宋_GB2312" w:eastAsia="仿宋_GB2312"/>
                <w:sz w:val="28"/>
                <w:szCs w:val="28"/>
              </w:rPr>
            </w:pPr>
            <w:r>
              <w:rPr>
                <w:rFonts w:ascii="仿宋_GB2312" w:eastAsia="仿宋_GB2312" w:hint="eastAsia"/>
                <w:sz w:val="28"/>
                <w:szCs w:val="28"/>
              </w:rPr>
              <w:t>工作单位</w:t>
            </w:r>
          </w:p>
        </w:tc>
        <w:tc>
          <w:tcPr>
            <w:tcW w:w="1194" w:type="dxa"/>
            <w:tcBorders>
              <w:top w:val="single" w:sz="4" w:space="0" w:color="auto"/>
              <w:left w:val="single" w:sz="4" w:space="0" w:color="auto"/>
              <w:bottom w:val="single" w:sz="4" w:space="0" w:color="auto"/>
              <w:right w:val="single" w:sz="4" w:space="0" w:color="auto"/>
            </w:tcBorders>
            <w:vAlign w:val="center"/>
          </w:tcPr>
          <w:p w:rsidR="006E165A" w:rsidRDefault="00D359F2">
            <w:pPr>
              <w:spacing w:line="380" w:lineRule="exact"/>
              <w:jc w:val="center"/>
              <w:rPr>
                <w:rFonts w:ascii="仿宋_GB2312" w:eastAsia="仿宋_GB2312"/>
                <w:sz w:val="28"/>
                <w:szCs w:val="28"/>
              </w:rPr>
            </w:pPr>
            <w:r>
              <w:rPr>
                <w:rFonts w:ascii="仿宋_GB2312" w:eastAsia="仿宋_GB2312" w:hint="eastAsia"/>
                <w:sz w:val="28"/>
                <w:szCs w:val="28"/>
              </w:rPr>
              <w:t>职称</w:t>
            </w:r>
          </w:p>
        </w:tc>
        <w:tc>
          <w:tcPr>
            <w:tcW w:w="1592" w:type="dxa"/>
            <w:tcBorders>
              <w:top w:val="single" w:sz="4" w:space="0" w:color="auto"/>
              <w:left w:val="single" w:sz="4" w:space="0" w:color="auto"/>
              <w:bottom w:val="single" w:sz="4" w:space="0" w:color="auto"/>
              <w:right w:val="single" w:sz="4" w:space="0" w:color="auto"/>
            </w:tcBorders>
            <w:vAlign w:val="center"/>
          </w:tcPr>
          <w:p w:rsidR="006E165A" w:rsidRDefault="00D359F2">
            <w:pPr>
              <w:spacing w:line="380" w:lineRule="exact"/>
              <w:jc w:val="center"/>
              <w:rPr>
                <w:rFonts w:ascii="仿宋_GB2312" w:eastAsia="仿宋_GB2312"/>
                <w:sz w:val="28"/>
                <w:szCs w:val="28"/>
              </w:rPr>
            </w:pPr>
            <w:r>
              <w:rPr>
                <w:rFonts w:ascii="仿宋_GB2312" w:eastAsia="仿宋_GB2312" w:hint="eastAsia"/>
                <w:sz w:val="28"/>
                <w:szCs w:val="28"/>
              </w:rPr>
              <w:t>联系电话</w:t>
            </w:r>
          </w:p>
        </w:tc>
        <w:tc>
          <w:tcPr>
            <w:tcW w:w="1592" w:type="dxa"/>
            <w:tcBorders>
              <w:top w:val="single" w:sz="4" w:space="0" w:color="auto"/>
              <w:left w:val="single" w:sz="4" w:space="0" w:color="auto"/>
              <w:bottom w:val="single" w:sz="4" w:space="0" w:color="auto"/>
              <w:right w:val="single" w:sz="4" w:space="0" w:color="auto"/>
            </w:tcBorders>
            <w:vAlign w:val="center"/>
          </w:tcPr>
          <w:p w:rsidR="006E165A" w:rsidRDefault="00D359F2">
            <w:pPr>
              <w:spacing w:line="380" w:lineRule="exact"/>
              <w:jc w:val="center"/>
              <w:rPr>
                <w:rFonts w:ascii="仿宋_GB2312" w:eastAsia="仿宋_GB2312"/>
                <w:sz w:val="28"/>
                <w:szCs w:val="28"/>
              </w:rPr>
            </w:pPr>
            <w:r>
              <w:rPr>
                <w:rFonts w:ascii="仿宋_GB2312" w:eastAsia="仿宋_GB2312" w:hint="eastAsia"/>
                <w:sz w:val="28"/>
                <w:szCs w:val="28"/>
              </w:rPr>
              <w:t>身份证号码</w:t>
            </w:r>
          </w:p>
        </w:tc>
      </w:tr>
      <w:tr w:rsidR="006E165A">
        <w:trPr>
          <w:trHeight w:val="149"/>
        </w:trPr>
        <w:tc>
          <w:tcPr>
            <w:tcW w:w="1029"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8"/>
                <w:szCs w:val="28"/>
              </w:rPr>
            </w:pPr>
          </w:p>
        </w:tc>
        <w:tc>
          <w:tcPr>
            <w:tcW w:w="2468"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8"/>
                <w:szCs w:val="28"/>
              </w:rPr>
            </w:pPr>
          </w:p>
        </w:tc>
        <w:tc>
          <w:tcPr>
            <w:tcW w:w="1194"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8"/>
                <w:szCs w:val="28"/>
              </w:rPr>
            </w:pPr>
          </w:p>
        </w:tc>
        <w:tc>
          <w:tcPr>
            <w:tcW w:w="1592"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8"/>
                <w:szCs w:val="28"/>
              </w:rPr>
            </w:pPr>
          </w:p>
        </w:tc>
        <w:tc>
          <w:tcPr>
            <w:tcW w:w="1592"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8"/>
                <w:szCs w:val="28"/>
              </w:rPr>
            </w:pPr>
          </w:p>
        </w:tc>
      </w:tr>
      <w:tr w:rsidR="006E165A">
        <w:trPr>
          <w:trHeight w:val="70"/>
        </w:trPr>
        <w:tc>
          <w:tcPr>
            <w:tcW w:w="1029"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4"/>
                <w:szCs w:val="22"/>
              </w:rPr>
            </w:pPr>
          </w:p>
        </w:tc>
        <w:tc>
          <w:tcPr>
            <w:tcW w:w="645"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4"/>
                <w:szCs w:val="22"/>
              </w:rPr>
            </w:pPr>
          </w:p>
        </w:tc>
        <w:tc>
          <w:tcPr>
            <w:tcW w:w="2468"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4"/>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4"/>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4"/>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6E165A" w:rsidRDefault="006E165A">
            <w:pPr>
              <w:spacing w:line="380" w:lineRule="exact"/>
              <w:jc w:val="center"/>
              <w:rPr>
                <w:rFonts w:ascii="仿宋_GB2312" w:eastAsia="仿宋_GB2312"/>
                <w:sz w:val="24"/>
                <w:szCs w:val="22"/>
              </w:rPr>
            </w:pPr>
          </w:p>
        </w:tc>
      </w:tr>
    </w:tbl>
    <w:p w:rsidR="006E165A" w:rsidRDefault="006E165A">
      <w:pPr>
        <w:widowControl/>
        <w:spacing w:line="440" w:lineRule="exact"/>
        <w:ind w:left="360" w:firstLine="390"/>
        <w:jc w:val="left"/>
        <w:textAlignment w:val="baseline"/>
        <w:rPr>
          <w:rFonts w:ascii="Verdana" w:eastAsia="微软雅黑" w:hAnsi="Verdana" w:cs="Arial"/>
          <w:color w:val="333333"/>
          <w:kern w:val="0"/>
          <w:sz w:val="24"/>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1A31D1" w:rsidRDefault="001A31D1">
      <w:pPr>
        <w:spacing w:before="94" w:line="234" w:lineRule="exact"/>
        <w:ind w:left="16" w:right="-131" w:hanging="17"/>
        <w:rPr>
          <w:b/>
          <w:sz w:val="28"/>
          <w:szCs w:val="28"/>
          <w:highlight w:val="white"/>
        </w:rPr>
      </w:pPr>
    </w:p>
    <w:p w:rsidR="001A31D1" w:rsidRDefault="001A31D1">
      <w:pPr>
        <w:spacing w:before="94" w:line="234" w:lineRule="exact"/>
        <w:ind w:left="16" w:right="-131" w:hanging="17"/>
        <w:rPr>
          <w:b/>
          <w:sz w:val="28"/>
          <w:szCs w:val="28"/>
          <w:highlight w:val="white"/>
        </w:rPr>
      </w:pPr>
    </w:p>
    <w:p w:rsidR="001A31D1" w:rsidRDefault="001A31D1">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pPr>
        <w:spacing w:before="94" w:line="234" w:lineRule="exact"/>
        <w:ind w:left="16" w:right="-131" w:hanging="17"/>
        <w:rPr>
          <w:b/>
          <w:sz w:val="28"/>
          <w:szCs w:val="28"/>
          <w:highlight w:val="white"/>
        </w:rPr>
      </w:pPr>
    </w:p>
    <w:p w:rsidR="006E165A" w:rsidRDefault="006E165A" w:rsidP="00BC43E6">
      <w:pPr>
        <w:spacing w:before="94" w:line="234" w:lineRule="exact"/>
        <w:ind w:right="-131"/>
        <w:rPr>
          <w:b/>
          <w:sz w:val="28"/>
          <w:szCs w:val="28"/>
          <w:highlight w:val="white"/>
        </w:rPr>
      </w:pPr>
    </w:p>
    <w:p w:rsidR="00BC43E6" w:rsidRDefault="00BC43E6" w:rsidP="00BC43E6">
      <w:pPr>
        <w:spacing w:before="94" w:line="234" w:lineRule="exact"/>
        <w:ind w:right="-131"/>
        <w:rPr>
          <w:b/>
          <w:sz w:val="28"/>
          <w:szCs w:val="28"/>
          <w:highlight w:val="white"/>
        </w:rPr>
      </w:pPr>
    </w:p>
    <w:p w:rsidR="006E165A" w:rsidRDefault="00D359F2">
      <w:pPr>
        <w:spacing w:before="94" w:line="234" w:lineRule="exact"/>
        <w:ind w:left="16" w:right="-131" w:hanging="17"/>
        <w:rPr>
          <w:b/>
          <w:sz w:val="28"/>
          <w:szCs w:val="28"/>
          <w:highlight w:val="white"/>
        </w:rPr>
      </w:pPr>
      <w:r>
        <w:rPr>
          <w:rFonts w:hint="eastAsia"/>
          <w:b/>
          <w:sz w:val="28"/>
          <w:szCs w:val="28"/>
          <w:highlight w:val="white"/>
        </w:rPr>
        <w:t>附件</w:t>
      </w:r>
      <w:r>
        <w:rPr>
          <w:b/>
          <w:sz w:val="28"/>
          <w:szCs w:val="28"/>
          <w:highlight w:val="white"/>
        </w:rPr>
        <w:t xml:space="preserve">: </w:t>
      </w:r>
      <w:r>
        <w:rPr>
          <w:rFonts w:hint="eastAsia"/>
          <w:b/>
          <w:sz w:val="28"/>
          <w:szCs w:val="28"/>
          <w:highlight w:val="white"/>
        </w:rPr>
        <w:t xml:space="preserve"> 2018</w:t>
      </w:r>
      <w:r>
        <w:rPr>
          <w:rFonts w:hint="eastAsia"/>
          <w:b/>
          <w:sz w:val="28"/>
          <w:szCs w:val="28"/>
          <w:highlight w:val="white"/>
        </w:rPr>
        <w:t>年肌腱神经滑膜关节超声诊疗技术进展及基础研讨会暨</w:t>
      </w:r>
    </w:p>
    <w:p w:rsidR="006E165A" w:rsidRDefault="00D359F2">
      <w:pPr>
        <w:spacing w:before="94" w:line="234" w:lineRule="exact"/>
        <w:ind w:leftChars="130" w:left="273" w:right="-131" w:firstLineChars="191" w:firstLine="537"/>
        <w:rPr>
          <w:b/>
          <w:sz w:val="28"/>
          <w:szCs w:val="28"/>
          <w:highlight w:val="white"/>
        </w:rPr>
      </w:pPr>
      <w:r>
        <w:rPr>
          <w:rFonts w:hint="eastAsia"/>
          <w:b/>
          <w:sz w:val="28"/>
          <w:szCs w:val="28"/>
          <w:highlight w:val="white"/>
        </w:rPr>
        <w:t>南通市肌骨疾病超声诊断和介入治疗会议日程安排</w:t>
      </w:r>
      <w:r w:rsidR="001A31D1">
        <w:rPr>
          <w:rFonts w:hint="eastAsia"/>
          <w:b/>
          <w:sz w:val="28"/>
          <w:szCs w:val="28"/>
          <w:highlight w:val="white"/>
        </w:rPr>
        <w:t xml:space="preserve">  </w:t>
      </w:r>
      <w:r w:rsidR="001A31D1">
        <w:rPr>
          <w:rFonts w:hint="eastAsia"/>
          <w:b/>
          <w:sz w:val="28"/>
          <w:szCs w:val="28"/>
          <w:highlight w:val="white"/>
        </w:rPr>
        <w:t>初稿</w:t>
      </w:r>
    </w:p>
    <w:tbl>
      <w:tblPr>
        <w:tblStyle w:val="a9"/>
        <w:tblpPr w:leftFromText="180" w:rightFromText="180" w:vertAnchor="text" w:horzAnchor="margin" w:tblpY="496"/>
        <w:tblW w:w="8472" w:type="dxa"/>
        <w:tblLayout w:type="fixed"/>
        <w:tblLook w:val="04A0" w:firstRow="1" w:lastRow="0" w:firstColumn="1" w:lastColumn="0" w:noHBand="0" w:noVBand="1"/>
      </w:tblPr>
      <w:tblGrid>
        <w:gridCol w:w="959"/>
        <w:gridCol w:w="458"/>
        <w:gridCol w:w="959"/>
        <w:gridCol w:w="2302"/>
        <w:gridCol w:w="959"/>
        <w:gridCol w:w="175"/>
        <w:gridCol w:w="959"/>
        <w:gridCol w:w="1701"/>
      </w:tblGrid>
      <w:tr w:rsidR="006E165A">
        <w:tc>
          <w:tcPr>
            <w:tcW w:w="959" w:type="dxa"/>
            <w:vAlign w:val="center"/>
          </w:tcPr>
          <w:p w:rsidR="006E165A" w:rsidRDefault="00D359F2">
            <w:pPr>
              <w:spacing w:line="400" w:lineRule="exact"/>
              <w:jc w:val="center"/>
              <w:rPr>
                <w:rFonts w:asciiTheme="minorEastAsia" w:hAnsiTheme="minorEastAsia"/>
              </w:rPr>
            </w:pPr>
            <w:r>
              <w:rPr>
                <w:rFonts w:asciiTheme="minorEastAsia" w:hAnsiTheme="minorEastAsia" w:hint="eastAsia"/>
              </w:rPr>
              <w:t>日期</w:t>
            </w:r>
          </w:p>
        </w:tc>
        <w:tc>
          <w:tcPr>
            <w:tcW w:w="1417" w:type="dxa"/>
            <w:gridSpan w:val="2"/>
            <w:vAlign w:val="center"/>
          </w:tcPr>
          <w:p w:rsidR="006E165A" w:rsidRDefault="00D359F2">
            <w:pPr>
              <w:spacing w:line="400" w:lineRule="exact"/>
              <w:jc w:val="center"/>
              <w:rPr>
                <w:rFonts w:asciiTheme="minorEastAsia" w:hAnsiTheme="minorEastAsia"/>
              </w:rPr>
            </w:pPr>
            <w:r>
              <w:rPr>
                <w:rFonts w:asciiTheme="minorEastAsia" w:hAnsiTheme="minorEastAsia" w:hint="eastAsia"/>
              </w:rPr>
              <w:t>时间段8:10-17:30</w:t>
            </w:r>
          </w:p>
        </w:tc>
        <w:tc>
          <w:tcPr>
            <w:tcW w:w="3261" w:type="dxa"/>
            <w:gridSpan w:val="2"/>
            <w:vAlign w:val="center"/>
          </w:tcPr>
          <w:p w:rsidR="006E165A" w:rsidRDefault="00D359F2">
            <w:pPr>
              <w:spacing w:line="400" w:lineRule="exact"/>
              <w:jc w:val="center"/>
              <w:rPr>
                <w:rFonts w:asciiTheme="minorEastAsia" w:hAnsiTheme="minorEastAsia"/>
              </w:rPr>
            </w:pPr>
            <w:r>
              <w:rPr>
                <w:rFonts w:asciiTheme="minorEastAsia" w:hAnsiTheme="minorEastAsia" w:hint="eastAsia"/>
              </w:rPr>
              <w:t>内容</w:t>
            </w:r>
          </w:p>
        </w:tc>
        <w:tc>
          <w:tcPr>
            <w:tcW w:w="1134" w:type="dxa"/>
            <w:gridSpan w:val="2"/>
            <w:vAlign w:val="center"/>
          </w:tcPr>
          <w:p w:rsidR="006E165A" w:rsidRDefault="00D359F2">
            <w:pPr>
              <w:spacing w:line="400" w:lineRule="exact"/>
              <w:jc w:val="center"/>
              <w:rPr>
                <w:rFonts w:asciiTheme="minorEastAsia" w:hAnsiTheme="minorEastAsia"/>
              </w:rPr>
            </w:pPr>
            <w:r>
              <w:rPr>
                <w:rFonts w:asciiTheme="minorEastAsia" w:hAnsiTheme="minorEastAsia" w:hint="eastAsia"/>
              </w:rPr>
              <w:t>授课人</w:t>
            </w:r>
          </w:p>
        </w:tc>
        <w:tc>
          <w:tcPr>
            <w:tcW w:w="1701" w:type="dxa"/>
            <w:vAlign w:val="center"/>
          </w:tcPr>
          <w:p w:rsidR="006E165A" w:rsidRDefault="00D359F2">
            <w:pPr>
              <w:spacing w:line="400" w:lineRule="exact"/>
              <w:jc w:val="center"/>
              <w:rPr>
                <w:rFonts w:asciiTheme="minorEastAsia" w:hAnsiTheme="minorEastAsia"/>
              </w:rPr>
            </w:pPr>
            <w:r>
              <w:rPr>
                <w:rFonts w:asciiTheme="minorEastAsia" w:hAnsiTheme="minorEastAsia" w:hint="eastAsia"/>
              </w:rPr>
              <w:t>授课人单位</w:t>
            </w:r>
          </w:p>
        </w:tc>
      </w:tr>
      <w:tr w:rsidR="006E165A">
        <w:tc>
          <w:tcPr>
            <w:tcW w:w="8472" w:type="dxa"/>
            <w:gridSpan w:val="8"/>
          </w:tcPr>
          <w:p w:rsidR="006E165A" w:rsidRDefault="00D359F2">
            <w:pPr>
              <w:spacing w:line="400" w:lineRule="exact"/>
              <w:rPr>
                <w:rFonts w:asciiTheme="minorEastAsia" w:hAnsiTheme="minorEastAsia"/>
              </w:rPr>
            </w:pPr>
            <w:r>
              <w:rPr>
                <w:rFonts w:asciiTheme="minorEastAsia" w:hAnsiTheme="minorEastAsia" w:hint="eastAsia"/>
              </w:rPr>
              <w:t>7:30-8:10   学员报到</w:t>
            </w:r>
          </w:p>
          <w:p w:rsidR="003E7118" w:rsidRDefault="00D359F2" w:rsidP="00C46DD1">
            <w:pPr>
              <w:spacing w:line="400" w:lineRule="exact"/>
              <w:rPr>
                <w:rFonts w:asciiTheme="minorEastAsia" w:hAnsiTheme="minorEastAsia"/>
              </w:rPr>
            </w:pPr>
            <w:r>
              <w:rPr>
                <w:rFonts w:asciiTheme="minorEastAsia" w:hAnsiTheme="minorEastAsia" w:hint="eastAsia"/>
              </w:rPr>
              <w:t>8:10-8:30   学习班开幕式</w:t>
            </w:r>
          </w:p>
        </w:tc>
      </w:tr>
      <w:tr w:rsidR="00BC43E6" w:rsidRPr="001A31D1" w:rsidTr="00EE620D">
        <w:tc>
          <w:tcPr>
            <w:tcW w:w="1417" w:type="dxa"/>
            <w:gridSpan w:val="2"/>
            <w:vAlign w:val="center"/>
          </w:tcPr>
          <w:p w:rsidR="00BC43E6" w:rsidRDefault="00BC43E6" w:rsidP="00E145F5">
            <w:pPr>
              <w:jc w:val="center"/>
              <w:rPr>
                <w:rFonts w:asciiTheme="minorEastAsia" w:hAnsiTheme="minorEastAsia"/>
                <w:szCs w:val="21"/>
              </w:rPr>
            </w:pPr>
            <w:r>
              <w:rPr>
                <w:rFonts w:asciiTheme="minorEastAsia" w:hAnsiTheme="minorEastAsia" w:hint="eastAsia"/>
                <w:szCs w:val="21"/>
              </w:rPr>
              <w:t>8:30-9:</w:t>
            </w:r>
            <w:r>
              <w:rPr>
                <w:rFonts w:asciiTheme="minorEastAsia" w:hAnsiTheme="minorEastAsia"/>
                <w:szCs w:val="21"/>
              </w:rPr>
              <w:t>10</w:t>
            </w:r>
          </w:p>
        </w:tc>
        <w:tc>
          <w:tcPr>
            <w:tcW w:w="3261" w:type="dxa"/>
            <w:gridSpan w:val="2"/>
            <w:vAlign w:val="center"/>
          </w:tcPr>
          <w:p w:rsidR="00BC43E6" w:rsidRDefault="00BC43E6">
            <w:pPr>
              <w:jc w:val="center"/>
              <w:rPr>
                <w:rFonts w:asciiTheme="minorEastAsia" w:hAnsiTheme="minorEastAsia"/>
                <w:szCs w:val="21"/>
              </w:rPr>
            </w:pPr>
            <w:r>
              <w:rPr>
                <w:rFonts w:asciiTheme="minorEastAsia" w:hAnsiTheme="minorEastAsia" w:hint="eastAsia"/>
                <w:szCs w:val="21"/>
              </w:rPr>
              <w:t>超声</w:t>
            </w:r>
            <w:r>
              <w:rPr>
                <w:rFonts w:asciiTheme="minorEastAsia" w:hAnsiTheme="minorEastAsia"/>
                <w:szCs w:val="21"/>
              </w:rPr>
              <w:t>引导肌骨疾病的介入诊疗</w:t>
            </w:r>
          </w:p>
        </w:tc>
        <w:tc>
          <w:tcPr>
            <w:tcW w:w="1134" w:type="dxa"/>
            <w:gridSpan w:val="2"/>
            <w:vAlign w:val="center"/>
          </w:tcPr>
          <w:p w:rsidR="00BC43E6" w:rsidRPr="001A31D1" w:rsidRDefault="00BC43E6">
            <w:pPr>
              <w:jc w:val="center"/>
              <w:rPr>
                <w:rFonts w:asciiTheme="minorEastAsia" w:hAnsiTheme="minorEastAsia"/>
                <w:szCs w:val="21"/>
              </w:rPr>
            </w:pPr>
            <w:r w:rsidRPr="001A31D1">
              <w:rPr>
                <w:rFonts w:asciiTheme="minorEastAsia" w:hAnsiTheme="minorEastAsia" w:hint="eastAsia"/>
                <w:szCs w:val="21"/>
              </w:rPr>
              <w:t>邱</w:t>
            </w:r>
            <w:r w:rsidRPr="001A31D1">
              <w:rPr>
                <w:rFonts w:asciiTheme="minorEastAsia" w:hAnsiTheme="minorEastAsia"/>
                <w:szCs w:val="21"/>
              </w:rPr>
              <w:t>宏仁</w:t>
            </w:r>
          </w:p>
        </w:tc>
        <w:tc>
          <w:tcPr>
            <w:tcW w:w="2660" w:type="dxa"/>
            <w:gridSpan w:val="2"/>
            <w:vAlign w:val="center"/>
          </w:tcPr>
          <w:p w:rsidR="00BC43E6" w:rsidRDefault="00BC43E6">
            <w:pPr>
              <w:jc w:val="center"/>
              <w:rPr>
                <w:rFonts w:asciiTheme="minorEastAsia" w:hAnsiTheme="minorEastAsia"/>
                <w:szCs w:val="21"/>
              </w:rPr>
            </w:pPr>
            <w:r>
              <w:rPr>
                <w:rFonts w:asciiTheme="minorEastAsia" w:hAnsiTheme="minorEastAsia" w:hint="eastAsia"/>
                <w:szCs w:val="21"/>
              </w:rPr>
              <w:t>台湾荣民总医院</w:t>
            </w:r>
          </w:p>
        </w:tc>
      </w:tr>
      <w:tr w:rsidR="00080024" w:rsidRPr="001A31D1" w:rsidTr="00EE620D">
        <w:tc>
          <w:tcPr>
            <w:tcW w:w="1417" w:type="dxa"/>
            <w:gridSpan w:val="2"/>
            <w:vAlign w:val="center"/>
          </w:tcPr>
          <w:p w:rsidR="00080024" w:rsidRDefault="00080024" w:rsidP="00080024">
            <w:pPr>
              <w:jc w:val="center"/>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10</w:t>
            </w:r>
            <w:r>
              <w:rPr>
                <w:rFonts w:asciiTheme="minorEastAsia" w:hAnsiTheme="minorEastAsia" w:hint="eastAsia"/>
                <w:szCs w:val="21"/>
              </w:rPr>
              <w:t>-9:</w:t>
            </w:r>
            <w:r>
              <w:rPr>
                <w:rFonts w:asciiTheme="minorEastAsia" w:hAnsiTheme="minorEastAsia"/>
                <w:szCs w:val="21"/>
              </w:rPr>
              <w:t>50</w:t>
            </w:r>
          </w:p>
        </w:tc>
        <w:tc>
          <w:tcPr>
            <w:tcW w:w="3261" w:type="dxa"/>
            <w:gridSpan w:val="2"/>
            <w:vAlign w:val="center"/>
          </w:tcPr>
          <w:p w:rsidR="00080024" w:rsidRDefault="00080024" w:rsidP="00080024">
            <w:pPr>
              <w:jc w:val="center"/>
              <w:rPr>
                <w:rFonts w:asciiTheme="minorEastAsia" w:hAnsiTheme="minorEastAsia"/>
                <w:szCs w:val="21"/>
              </w:rPr>
            </w:pPr>
            <w:r>
              <w:rPr>
                <w:rFonts w:asciiTheme="minorEastAsia" w:hAnsiTheme="minorEastAsia" w:hint="eastAsia"/>
                <w:szCs w:val="21"/>
              </w:rPr>
              <w:t>超声引导下神经阻断的临床定位</w:t>
            </w:r>
          </w:p>
        </w:tc>
        <w:tc>
          <w:tcPr>
            <w:tcW w:w="1134" w:type="dxa"/>
            <w:gridSpan w:val="2"/>
            <w:vAlign w:val="center"/>
          </w:tcPr>
          <w:p w:rsidR="00080024" w:rsidRDefault="00080024" w:rsidP="00080024">
            <w:pPr>
              <w:jc w:val="center"/>
              <w:rPr>
                <w:rFonts w:asciiTheme="minorEastAsia" w:hAnsiTheme="minorEastAsia"/>
                <w:szCs w:val="21"/>
              </w:rPr>
            </w:pPr>
            <w:r w:rsidRPr="001A31D1">
              <w:rPr>
                <w:rFonts w:asciiTheme="minorEastAsia" w:hAnsiTheme="minorEastAsia" w:hint="eastAsia"/>
                <w:szCs w:val="21"/>
              </w:rPr>
              <w:t>谭旭艳</w:t>
            </w:r>
          </w:p>
        </w:tc>
        <w:tc>
          <w:tcPr>
            <w:tcW w:w="2660" w:type="dxa"/>
            <w:gridSpan w:val="2"/>
            <w:vAlign w:val="center"/>
          </w:tcPr>
          <w:p w:rsidR="00080024" w:rsidRDefault="00080024" w:rsidP="00080024">
            <w:pPr>
              <w:jc w:val="center"/>
              <w:rPr>
                <w:rFonts w:asciiTheme="minorEastAsia" w:hAnsiTheme="minorEastAsia"/>
                <w:szCs w:val="21"/>
              </w:rPr>
            </w:pPr>
            <w:r>
              <w:rPr>
                <w:rFonts w:asciiTheme="minorEastAsia" w:hAnsiTheme="minorEastAsia" w:hint="eastAsia"/>
                <w:szCs w:val="21"/>
              </w:rPr>
              <w:t>江苏省肿瘤医院</w:t>
            </w:r>
          </w:p>
        </w:tc>
      </w:tr>
      <w:tr w:rsidR="00080024" w:rsidRPr="001A31D1" w:rsidTr="00EE620D">
        <w:tc>
          <w:tcPr>
            <w:tcW w:w="1417" w:type="dxa"/>
            <w:gridSpan w:val="2"/>
            <w:vAlign w:val="center"/>
          </w:tcPr>
          <w:p w:rsidR="00080024" w:rsidRDefault="00080024" w:rsidP="00080024">
            <w:pPr>
              <w:jc w:val="center"/>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50</w:t>
            </w:r>
            <w:r>
              <w:rPr>
                <w:rFonts w:asciiTheme="minorEastAsia" w:hAnsiTheme="minorEastAsia" w:hint="eastAsia"/>
                <w:szCs w:val="21"/>
              </w:rPr>
              <w:t>-10:</w:t>
            </w:r>
            <w:r>
              <w:rPr>
                <w:rFonts w:asciiTheme="minorEastAsia" w:hAnsiTheme="minorEastAsia"/>
                <w:szCs w:val="21"/>
              </w:rPr>
              <w:t>10</w:t>
            </w:r>
          </w:p>
        </w:tc>
        <w:tc>
          <w:tcPr>
            <w:tcW w:w="3261" w:type="dxa"/>
            <w:gridSpan w:val="2"/>
            <w:vAlign w:val="center"/>
          </w:tcPr>
          <w:p w:rsidR="00080024" w:rsidRDefault="00080024" w:rsidP="00080024">
            <w:pPr>
              <w:jc w:val="center"/>
              <w:rPr>
                <w:rFonts w:asciiTheme="minorEastAsia" w:hAnsiTheme="minorEastAsia"/>
                <w:szCs w:val="21"/>
              </w:rPr>
            </w:pPr>
            <w:r>
              <w:rPr>
                <w:rFonts w:asciiTheme="minorEastAsia" w:hAnsiTheme="minorEastAsia" w:hint="eastAsia"/>
                <w:szCs w:val="21"/>
              </w:rPr>
              <w:t xml:space="preserve">  先天性髋关节发育不良</w:t>
            </w:r>
            <w:r>
              <w:rPr>
                <w:rFonts w:asciiTheme="minorEastAsia" w:hAnsiTheme="minorEastAsia"/>
                <w:szCs w:val="21"/>
              </w:rPr>
              <w:t>的超声</w:t>
            </w:r>
            <w:r>
              <w:rPr>
                <w:rFonts w:asciiTheme="minorEastAsia" w:hAnsiTheme="minorEastAsia" w:hint="eastAsia"/>
                <w:szCs w:val="21"/>
              </w:rPr>
              <w:t xml:space="preserve">诊断 </w:t>
            </w:r>
          </w:p>
        </w:tc>
        <w:tc>
          <w:tcPr>
            <w:tcW w:w="1134" w:type="dxa"/>
            <w:gridSpan w:val="2"/>
            <w:vAlign w:val="center"/>
          </w:tcPr>
          <w:p w:rsidR="00080024" w:rsidRDefault="00080024" w:rsidP="00080024">
            <w:pPr>
              <w:jc w:val="center"/>
              <w:rPr>
                <w:rFonts w:asciiTheme="minorEastAsia" w:hAnsiTheme="minorEastAsia"/>
                <w:szCs w:val="21"/>
              </w:rPr>
            </w:pPr>
            <w:r w:rsidRPr="001A31D1">
              <w:rPr>
                <w:rFonts w:asciiTheme="minorEastAsia" w:hAnsiTheme="minorEastAsia" w:hint="eastAsia"/>
                <w:szCs w:val="21"/>
              </w:rPr>
              <w:t>李</w:t>
            </w:r>
            <w:r w:rsidR="003473F6">
              <w:rPr>
                <w:rFonts w:asciiTheme="minorEastAsia" w:hAnsiTheme="minorEastAsia" w:hint="eastAsia"/>
                <w:szCs w:val="21"/>
              </w:rPr>
              <w:t xml:space="preserve">  </w:t>
            </w:r>
            <w:r w:rsidRPr="001A31D1">
              <w:rPr>
                <w:rFonts w:asciiTheme="minorEastAsia" w:hAnsiTheme="minorEastAsia" w:hint="eastAsia"/>
                <w:szCs w:val="21"/>
              </w:rPr>
              <w:t>嘉</w:t>
            </w:r>
          </w:p>
        </w:tc>
        <w:tc>
          <w:tcPr>
            <w:tcW w:w="2660" w:type="dxa"/>
            <w:gridSpan w:val="2"/>
            <w:vAlign w:val="center"/>
          </w:tcPr>
          <w:p w:rsidR="00080024" w:rsidRDefault="00080024" w:rsidP="00080024">
            <w:pPr>
              <w:jc w:val="center"/>
              <w:rPr>
                <w:rFonts w:asciiTheme="minorEastAsia" w:hAnsiTheme="minorEastAsia"/>
                <w:szCs w:val="21"/>
              </w:rPr>
            </w:pPr>
            <w:r>
              <w:rPr>
                <w:rFonts w:asciiTheme="minorEastAsia" w:hAnsiTheme="minorEastAsia" w:hint="eastAsia"/>
                <w:szCs w:val="21"/>
              </w:rPr>
              <w:t>东南大学附属中大医院</w:t>
            </w:r>
          </w:p>
        </w:tc>
      </w:tr>
      <w:tr w:rsidR="00D93EF1" w:rsidRPr="001A31D1" w:rsidTr="00EE620D">
        <w:tc>
          <w:tcPr>
            <w:tcW w:w="8472" w:type="dxa"/>
            <w:gridSpan w:val="8"/>
            <w:vAlign w:val="center"/>
          </w:tcPr>
          <w:p w:rsidR="00D93EF1" w:rsidRDefault="00D93EF1" w:rsidP="00C3357E">
            <w:pPr>
              <w:jc w:val="center"/>
              <w:rPr>
                <w:rFonts w:asciiTheme="minorEastAsia" w:hAnsiTheme="minorEastAsia"/>
                <w:szCs w:val="21"/>
              </w:rPr>
            </w:pPr>
            <w:r>
              <w:rPr>
                <w:rFonts w:asciiTheme="minorEastAsia" w:hAnsiTheme="minorEastAsia" w:hint="eastAsia"/>
                <w:szCs w:val="21"/>
              </w:rPr>
              <w:t>8:30-10:</w:t>
            </w:r>
            <w:r w:rsidR="00D11307">
              <w:rPr>
                <w:rFonts w:asciiTheme="minorEastAsia" w:hAnsiTheme="minorEastAsia"/>
                <w:szCs w:val="21"/>
              </w:rPr>
              <w:t>2</w:t>
            </w:r>
            <w:r>
              <w:rPr>
                <w:rFonts w:asciiTheme="minorEastAsia" w:hAnsiTheme="minorEastAsia" w:hint="eastAsia"/>
                <w:szCs w:val="21"/>
              </w:rPr>
              <w:t>0上半场主持人（高勇，</w:t>
            </w:r>
            <w:r w:rsidR="00C3357E">
              <w:rPr>
                <w:rFonts w:asciiTheme="minorEastAsia" w:hAnsiTheme="minorEastAsia" w:hint="eastAsia"/>
                <w:szCs w:val="21"/>
              </w:rPr>
              <w:t>张雷</w:t>
            </w:r>
            <w:r>
              <w:rPr>
                <w:rFonts w:asciiTheme="minorEastAsia" w:hAnsiTheme="minorEastAsia"/>
                <w:szCs w:val="21"/>
              </w:rPr>
              <w:t>，</w:t>
            </w:r>
            <w:r w:rsidRPr="001A31D1">
              <w:rPr>
                <w:rFonts w:asciiTheme="minorEastAsia" w:hAnsiTheme="minorEastAsia" w:hint="eastAsia"/>
                <w:szCs w:val="21"/>
              </w:rPr>
              <w:t>刘茹</w:t>
            </w:r>
            <w:r>
              <w:rPr>
                <w:rFonts w:asciiTheme="minorEastAsia" w:hAnsiTheme="minorEastAsia" w:hint="eastAsia"/>
                <w:szCs w:val="21"/>
              </w:rPr>
              <w:t xml:space="preserve"> ）茶歇10分钟</w:t>
            </w:r>
          </w:p>
        </w:tc>
      </w:tr>
      <w:tr w:rsidR="00D93EF1" w:rsidRPr="001A31D1" w:rsidTr="00EE620D">
        <w:tc>
          <w:tcPr>
            <w:tcW w:w="1417"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10:</w:t>
            </w:r>
            <w:r>
              <w:rPr>
                <w:rFonts w:asciiTheme="minorEastAsia" w:hAnsiTheme="minorEastAsia"/>
                <w:szCs w:val="21"/>
              </w:rPr>
              <w:t>2</w:t>
            </w:r>
            <w:r>
              <w:rPr>
                <w:rFonts w:asciiTheme="minorEastAsia" w:hAnsiTheme="minorEastAsia" w:hint="eastAsia"/>
                <w:szCs w:val="21"/>
              </w:rPr>
              <w:t>0-1</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00</w:t>
            </w:r>
          </w:p>
        </w:tc>
        <w:tc>
          <w:tcPr>
            <w:tcW w:w="3261"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周围神经</w:t>
            </w:r>
            <w:r>
              <w:rPr>
                <w:rFonts w:asciiTheme="minorEastAsia" w:hAnsiTheme="minorEastAsia"/>
                <w:szCs w:val="21"/>
              </w:rPr>
              <w:t>的</w:t>
            </w:r>
            <w:r>
              <w:rPr>
                <w:rFonts w:asciiTheme="minorEastAsia" w:hAnsiTheme="minorEastAsia" w:hint="eastAsia"/>
                <w:szCs w:val="21"/>
              </w:rPr>
              <w:t>超声</w:t>
            </w:r>
            <w:r>
              <w:rPr>
                <w:rFonts w:asciiTheme="minorEastAsia" w:hAnsiTheme="minorEastAsia"/>
                <w:szCs w:val="21"/>
              </w:rPr>
              <w:t>检查方法</w:t>
            </w:r>
          </w:p>
        </w:tc>
        <w:tc>
          <w:tcPr>
            <w:tcW w:w="1134" w:type="dxa"/>
            <w:gridSpan w:val="2"/>
            <w:vAlign w:val="center"/>
          </w:tcPr>
          <w:p w:rsidR="00D93EF1" w:rsidRDefault="00D93EF1" w:rsidP="00D93EF1">
            <w:pPr>
              <w:jc w:val="center"/>
              <w:rPr>
                <w:rFonts w:asciiTheme="minorEastAsia" w:hAnsiTheme="minorEastAsia"/>
                <w:szCs w:val="21"/>
              </w:rPr>
            </w:pPr>
            <w:r w:rsidRPr="001A31D1">
              <w:rPr>
                <w:rFonts w:asciiTheme="minorEastAsia" w:hAnsiTheme="minorEastAsia" w:hint="eastAsia"/>
                <w:szCs w:val="21"/>
              </w:rPr>
              <w:t>倪雪君</w:t>
            </w:r>
          </w:p>
        </w:tc>
        <w:tc>
          <w:tcPr>
            <w:tcW w:w="2660"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南通大学附属医院</w:t>
            </w:r>
          </w:p>
        </w:tc>
      </w:tr>
      <w:tr w:rsidR="00D93EF1" w:rsidRPr="001A31D1" w:rsidTr="00EE620D">
        <w:tc>
          <w:tcPr>
            <w:tcW w:w="1417"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00</w:t>
            </w:r>
            <w:r>
              <w:rPr>
                <w:rFonts w:asciiTheme="minorEastAsia" w:hAnsiTheme="minorEastAsia" w:hint="eastAsia"/>
                <w:szCs w:val="21"/>
              </w:rPr>
              <w:t>-11:</w:t>
            </w:r>
            <w:r>
              <w:rPr>
                <w:rFonts w:asciiTheme="minorEastAsia" w:hAnsiTheme="minorEastAsia"/>
                <w:szCs w:val="21"/>
              </w:rPr>
              <w:t>20</w:t>
            </w:r>
          </w:p>
        </w:tc>
        <w:tc>
          <w:tcPr>
            <w:tcW w:w="3261" w:type="dxa"/>
            <w:gridSpan w:val="2"/>
            <w:vAlign w:val="center"/>
          </w:tcPr>
          <w:p w:rsidR="00D93EF1" w:rsidRDefault="00D93EF1" w:rsidP="00D93EF1">
            <w:pPr>
              <w:jc w:val="center"/>
              <w:rPr>
                <w:rFonts w:asciiTheme="minorEastAsia" w:hAnsiTheme="minorEastAsia"/>
                <w:szCs w:val="21"/>
              </w:rPr>
            </w:pPr>
            <w:r w:rsidRPr="00615B1C">
              <w:rPr>
                <w:rFonts w:asciiTheme="minorEastAsia" w:hAnsiTheme="minorEastAsia" w:hint="eastAsia"/>
                <w:szCs w:val="21"/>
              </w:rPr>
              <w:t>腹腔神经节及中弓韧带的超声显示以及临床应用</w:t>
            </w:r>
          </w:p>
        </w:tc>
        <w:tc>
          <w:tcPr>
            <w:tcW w:w="1134" w:type="dxa"/>
            <w:gridSpan w:val="2"/>
            <w:vAlign w:val="center"/>
          </w:tcPr>
          <w:p w:rsidR="00D93EF1" w:rsidRPr="001A31D1" w:rsidRDefault="00D93EF1" w:rsidP="00D93EF1">
            <w:pPr>
              <w:jc w:val="center"/>
              <w:rPr>
                <w:rFonts w:asciiTheme="minorEastAsia" w:hAnsiTheme="minorEastAsia"/>
                <w:szCs w:val="21"/>
              </w:rPr>
            </w:pPr>
            <w:r w:rsidRPr="001A31D1">
              <w:rPr>
                <w:rFonts w:asciiTheme="minorEastAsia" w:hAnsiTheme="minorEastAsia" w:hint="eastAsia"/>
                <w:szCs w:val="21"/>
              </w:rPr>
              <w:t>郑孝志</w:t>
            </w:r>
          </w:p>
        </w:tc>
        <w:tc>
          <w:tcPr>
            <w:tcW w:w="2660"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盐城市第一人民医院</w:t>
            </w:r>
          </w:p>
        </w:tc>
      </w:tr>
      <w:tr w:rsidR="00D93EF1" w:rsidRPr="001A31D1" w:rsidTr="00EE620D">
        <w:tc>
          <w:tcPr>
            <w:tcW w:w="1417"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11:</w:t>
            </w:r>
            <w:r>
              <w:rPr>
                <w:rFonts w:asciiTheme="minorEastAsia" w:hAnsiTheme="minorEastAsia"/>
                <w:szCs w:val="21"/>
              </w:rPr>
              <w:t>20</w:t>
            </w:r>
            <w:r>
              <w:rPr>
                <w:rFonts w:asciiTheme="minorEastAsia" w:hAnsiTheme="minorEastAsia" w:hint="eastAsia"/>
                <w:szCs w:val="21"/>
              </w:rPr>
              <w:t>-11:</w:t>
            </w:r>
            <w:r>
              <w:rPr>
                <w:rFonts w:asciiTheme="minorEastAsia" w:hAnsiTheme="minorEastAsia"/>
                <w:szCs w:val="21"/>
              </w:rPr>
              <w:t>40</w:t>
            </w:r>
          </w:p>
        </w:tc>
        <w:tc>
          <w:tcPr>
            <w:tcW w:w="3261"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急性滑膜炎在风湿与痛风患者中的超声鉴别特点</w:t>
            </w:r>
          </w:p>
        </w:tc>
        <w:tc>
          <w:tcPr>
            <w:tcW w:w="1134" w:type="dxa"/>
            <w:gridSpan w:val="2"/>
            <w:vAlign w:val="center"/>
          </w:tcPr>
          <w:p w:rsidR="00D93EF1" w:rsidRDefault="00D93EF1" w:rsidP="00D93EF1">
            <w:pPr>
              <w:jc w:val="center"/>
              <w:rPr>
                <w:rFonts w:asciiTheme="minorEastAsia" w:hAnsiTheme="minorEastAsia"/>
                <w:szCs w:val="21"/>
              </w:rPr>
            </w:pPr>
            <w:r w:rsidRPr="001A31D1">
              <w:rPr>
                <w:rFonts w:asciiTheme="minorEastAsia" w:hAnsiTheme="minorEastAsia" w:hint="eastAsia"/>
                <w:szCs w:val="21"/>
              </w:rPr>
              <w:t>张迎春</w:t>
            </w:r>
          </w:p>
        </w:tc>
        <w:tc>
          <w:tcPr>
            <w:tcW w:w="2660" w:type="dxa"/>
            <w:gridSpan w:val="2"/>
            <w:vAlign w:val="center"/>
          </w:tcPr>
          <w:p w:rsidR="00D93EF1" w:rsidRDefault="00D93EF1" w:rsidP="00D93EF1">
            <w:pPr>
              <w:jc w:val="center"/>
              <w:rPr>
                <w:rFonts w:asciiTheme="minorEastAsia" w:hAnsiTheme="minorEastAsia"/>
                <w:szCs w:val="21"/>
              </w:rPr>
            </w:pPr>
            <w:r>
              <w:rPr>
                <w:rFonts w:asciiTheme="minorEastAsia" w:hAnsiTheme="minorEastAsia" w:hint="eastAsia"/>
                <w:szCs w:val="21"/>
              </w:rPr>
              <w:t>苏州大学附属二院</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11:</w:t>
            </w:r>
            <w:r>
              <w:rPr>
                <w:rFonts w:asciiTheme="minorEastAsia" w:hAnsiTheme="minorEastAsia"/>
                <w:szCs w:val="21"/>
              </w:rPr>
              <w:t>4</w:t>
            </w:r>
            <w:r>
              <w:rPr>
                <w:rFonts w:asciiTheme="minorEastAsia" w:hAnsiTheme="minorEastAsia" w:hint="eastAsia"/>
                <w:szCs w:val="21"/>
              </w:rPr>
              <w:t>0-1</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0</w:t>
            </w:r>
            <w:r>
              <w:rPr>
                <w:rFonts w:asciiTheme="minorEastAsia" w:hAnsiTheme="minorEastAsia" w:hint="eastAsia"/>
                <w:szCs w:val="21"/>
              </w:rPr>
              <w:t>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肌骨超声观察附着点炎在强直性脊柱炎诊疗中的应用</w:t>
            </w:r>
          </w:p>
        </w:tc>
        <w:tc>
          <w:tcPr>
            <w:tcW w:w="1134" w:type="dxa"/>
            <w:gridSpan w:val="2"/>
            <w:vAlign w:val="center"/>
          </w:tcPr>
          <w:p w:rsidR="00D11307" w:rsidRPr="001A31D1" w:rsidRDefault="00D11307" w:rsidP="00D11307">
            <w:pPr>
              <w:jc w:val="center"/>
              <w:rPr>
                <w:rFonts w:asciiTheme="minorEastAsia" w:hAnsiTheme="minorEastAsia"/>
                <w:szCs w:val="21"/>
              </w:rPr>
            </w:pPr>
            <w:r w:rsidRPr="001A31D1">
              <w:rPr>
                <w:rFonts w:asciiTheme="minorEastAsia" w:hAnsiTheme="minorEastAsia" w:hint="eastAsia"/>
                <w:szCs w:val="21"/>
              </w:rPr>
              <w:t>邱君斓</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南京鼓楼医院</w:t>
            </w:r>
          </w:p>
        </w:tc>
      </w:tr>
      <w:tr w:rsidR="00D11307" w:rsidRPr="001A31D1" w:rsidTr="00EE620D">
        <w:tc>
          <w:tcPr>
            <w:tcW w:w="8472" w:type="dxa"/>
            <w:gridSpan w:val="8"/>
            <w:vAlign w:val="center"/>
          </w:tcPr>
          <w:p w:rsidR="00D11307" w:rsidRDefault="00D11307" w:rsidP="00C3357E">
            <w:pPr>
              <w:jc w:val="center"/>
              <w:rPr>
                <w:rFonts w:asciiTheme="minorEastAsia" w:hAnsiTheme="minorEastAsia"/>
                <w:szCs w:val="21"/>
              </w:rPr>
            </w:pPr>
            <w:r>
              <w:rPr>
                <w:rFonts w:asciiTheme="minorEastAsia" w:hAnsiTheme="minorEastAsia" w:hint="eastAsia"/>
                <w:szCs w:val="21"/>
              </w:rPr>
              <w:t>10:</w:t>
            </w:r>
            <w:r>
              <w:rPr>
                <w:rFonts w:asciiTheme="minorEastAsia" w:hAnsiTheme="minorEastAsia"/>
                <w:szCs w:val="21"/>
              </w:rPr>
              <w:t>2</w:t>
            </w:r>
            <w:r>
              <w:rPr>
                <w:rFonts w:asciiTheme="minorEastAsia" w:hAnsiTheme="minorEastAsia" w:hint="eastAsia"/>
                <w:szCs w:val="21"/>
              </w:rPr>
              <w:t>0-12:</w:t>
            </w:r>
            <w:r>
              <w:rPr>
                <w:rFonts w:asciiTheme="minorEastAsia" w:hAnsiTheme="minorEastAsia"/>
                <w:szCs w:val="21"/>
              </w:rPr>
              <w:t>0</w:t>
            </w:r>
            <w:r>
              <w:rPr>
                <w:rFonts w:asciiTheme="minorEastAsia" w:hAnsiTheme="minorEastAsia" w:hint="eastAsia"/>
                <w:szCs w:val="21"/>
              </w:rPr>
              <w:t>0下半场主持人（</w:t>
            </w:r>
            <w:r w:rsidR="00C3357E">
              <w:rPr>
                <w:rFonts w:asciiTheme="minorEastAsia" w:hAnsiTheme="minorEastAsia" w:hint="eastAsia"/>
                <w:szCs w:val="21"/>
              </w:rPr>
              <w:t>吕晓清</w:t>
            </w:r>
            <w:r>
              <w:rPr>
                <w:rFonts w:asciiTheme="minorEastAsia" w:hAnsiTheme="minorEastAsia"/>
                <w:szCs w:val="21"/>
              </w:rPr>
              <w:t>，</w:t>
            </w:r>
            <w:r w:rsidR="00C3357E">
              <w:rPr>
                <w:rFonts w:asciiTheme="minorEastAsia" w:hAnsiTheme="minorEastAsia" w:hint="eastAsia"/>
                <w:szCs w:val="21"/>
              </w:rPr>
              <w:t>张</w:t>
            </w:r>
            <w:r w:rsidR="00C3357E">
              <w:rPr>
                <w:rFonts w:asciiTheme="minorEastAsia" w:hAnsiTheme="minorEastAsia"/>
                <w:szCs w:val="21"/>
              </w:rPr>
              <w:t>本春</w:t>
            </w:r>
            <w:r w:rsidR="00C3357E">
              <w:rPr>
                <w:rFonts w:asciiTheme="minorEastAsia" w:hAnsiTheme="minorEastAsia"/>
                <w:szCs w:val="21"/>
              </w:rPr>
              <w:t>，</w:t>
            </w:r>
            <w:r w:rsidRPr="001A31D1">
              <w:rPr>
                <w:rFonts w:asciiTheme="minorEastAsia" w:hAnsiTheme="minorEastAsia" w:hint="eastAsia"/>
                <w:szCs w:val="21"/>
              </w:rPr>
              <w:t>华峰</w:t>
            </w:r>
            <w:r>
              <w:rPr>
                <w:rFonts w:asciiTheme="minorEastAsia" w:hAnsiTheme="minorEastAsia" w:hint="eastAsia"/>
                <w:szCs w:val="21"/>
              </w:rPr>
              <w:t>）</w:t>
            </w:r>
          </w:p>
        </w:tc>
      </w:tr>
      <w:tr w:rsidR="00D11307" w:rsidRPr="001A31D1" w:rsidTr="00EE620D">
        <w:tc>
          <w:tcPr>
            <w:tcW w:w="8472" w:type="dxa"/>
            <w:gridSpan w:val="8"/>
            <w:vAlign w:val="center"/>
          </w:tcPr>
          <w:p w:rsidR="00D11307" w:rsidRDefault="00D11307" w:rsidP="00D11307">
            <w:pPr>
              <w:ind w:firstLineChars="1150" w:firstLine="2415"/>
              <w:rPr>
                <w:rFonts w:asciiTheme="minorEastAsia" w:hAnsiTheme="minorEastAsia"/>
                <w:szCs w:val="21"/>
              </w:rPr>
            </w:pPr>
            <w:r>
              <w:rPr>
                <w:rFonts w:asciiTheme="minorEastAsia" w:hAnsiTheme="minorEastAsia"/>
                <w:szCs w:val="21"/>
              </w:rPr>
              <w:t>午餐</w:t>
            </w:r>
            <w:r>
              <w:rPr>
                <w:rFonts w:asciiTheme="minorEastAsia" w:hAnsiTheme="minorEastAsia" w:hint="eastAsia"/>
                <w:szCs w:val="21"/>
              </w:rPr>
              <w:t xml:space="preserve"> （12:</w:t>
            </w:r>
            <w:r>
              <w:rPr>
                <w:rFonts w:asciiTheme="minorEastAsia" w:hAnsiTheme="minorEastAsia"/>
                <w:szCs w:val="21"/>
              </w:rPr>
              <w:t>0</w:t>
            </w:r>
            <w:r>
              <w:rPr>
                <w:rFonts w:asciiTheme="minorEastAsia" w:hAnsiTheme="minorEastAsia" w:hint="eastAsia"/>
                <w:szCs w:val="21"/>
              </w:rPr>
              <w:t>0-13:00）</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13:00-13:</w:t>
            </w:r>
            <w:r>
              <w:rPr>
                <w:rFonts w:asciiTheme="minorEastAsia" w:hAnsiTheme="minorEastAsia"/>
                <w:szCs w:val="21"/>
              </w:rPr>
              <w:t>40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关节</w:t>
            </w:r>
            <w:r>
              <w:rPr>
                <w:rFonts w:asciiTheme="minorEastAsia" w:hAnsiTheme="minorEastAsia"/>
                <w:szCs w:val="21"/>
              </w:rPr>
              <w:t>的超声检查规范</w:t>
            </w:r>
          </w:p>
        </w:tc>
        <w:tc>
          <w:tcPr>
            <w:tcW w:w="1134" w:type="dxa"/>
            <w:gridSpan w:val="2"/>
            <w:vAlign w:val="center"/>
          </w:tcPr>
          <w:p w:rsidR="00D11307" w:rsidRPr="001A31D1" w:rsidRDefault="00D11307" w:rsidP="00D11307">
            <w:pPr>
              <w:jc w:val="center"/>
              <w:rPr>
                <w:rFonts w:asciiTheme="minorEastAsia" w:hAnsiTheme="minorEastAsia"/>
                <w:szCs w:val="21"/>
              </w:rPr>
            </w:pPr>
            <w:r w:rsidRPr="001A31D1">
              <w:rPr>
                <w:rFonts w:asciiTheme="minorEastAsia" w:hAnsiTheme="minorEastAsia" w:hint="eastAsia"/>
                <w:szCs w:val="21"/>
              </w:rPr>
              <w:t>朱家安</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北京大学附属医院</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13:</w:t>
            </w:r>
            <w:r>
              <w:rPr>
                <w:rFonts w:asciiTheme="minorEastAsia" w:hAnsiTheme="minorEastAsia"/>
                <w:szCs w:val="21"/>
              </w:rPr>
              <w:t>40</w:t>
            </w:r>
            <w:r>
              <w:rPr>
                <w:rFonts w:asciiTheme="minorEastAsia" w:hAnsiTheme="minorEastAsia" w:hint="eastAsia"/>
                <w:szCs w:val="21"/>
              </w:rPr>
              <w:t>-1</w:t>
            </w: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20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介入超声</w:t>
            </w:r>
            <w:r>
              <w:rPr>
                <w:rFonts w:asciiTheme="minorEastAsia" w:hAnsiTheme="minorEastAsia"/>
                <w:szCs w:val="21"/>
              </w:rPr>
              <w:t>在肌骨疾病中的应用</w:t>
            </w:r>
          </w:p>
        </w:tc>
        <w:tc>
          <w:tcPr>
            <w:tcW w:w="1134"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叶新华</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江苏省人民医院</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20</w:t>
            </w:r>
            <w:r>
              <w:rPr>
                <w:rFonts w:asciiTheme="minorEastAsia" w:hAnsiTheme="minorEastAsia" w:hint="eastAsia"/>
                <w:szCs w:val="21"/>
              </w:rPr>
              <w:t>-1</w:t>
            </w:r>
            <w:r>
              <w:rPr>
                <w:rFonts w:asciiTheme="minorEastAsia" w:hAnsiTheme="minorEastAsia"/>
                <w:szCs w:val="21"/>
              </w:rPr>
              <w:t>5</w:t>
            </w:r>
            <w:r>
              <w:rPr>
                <w:rFonts w:asciiTheme="minorEastAsia" w:hAnsiTheme="minorEastAsia" w:hint="eastAsia"/>
                <w:szCs w:val="21"/>
              </w:rPr>
              <w:t>:</w:t>
            </w:r>
            <w:r>
              <w:rPr>
                <w:rFonts w:asciiTheme="minorEastAsia" w:hAnsiTheme="minorEastAsia"/>
                <w:szCs w:val="21"/>
              </w:rPr>
              <w:t>00</w:t>
            </w:r>
          </w:p>
        </w:tc>
        <w:tc>
          <w:tcPr>
            <w:tcW w:w="3261" w:type="dxa"/>
            <w:gridSpan w:val="2"/>
            <w:vAlign w:val="center"/>
          </w:tcPr>
          <w:p w:rsidR="00D11307" w:rsidRDefault="00D11307" w:rsidP="00D11307">
            <w:pPr>
              <w:rPr>
                <w:rFonts w:asciiTheme="minorEastAsia" w:hAnsiTheme="minorEastAsia"/>
                <w:szCs w:val="21"/>
              </w:rPr>
            </w:pPr>
            <w:r>
              <w:rPr>
                <w:rFonts w:asciiTheme="minorEastAsia" w:hAnsiTheme="minorEastAsia" w:hint="eastAsia"/>
                <w:szCs w:val="21"/>
              </w:rPr>
              <w:t>血友病患者关节病变的超声诊断</w:t>
            </w:r>
          </w:p>
        </w:tc>
        <w:tc>
          <w:tcPr>
            <w:tcW w:w="1134" w:type="dxa"/>
            <w:gridSpan w:val="2"/>
            <w:vAlign w:val="center"/>
          </w:tcPr>
          <w:p w:rsidR="00D11307" w:rsidRDefault="00D11307" w:rsidP="00D11307">
            <w:pPr>
              <w:jc w:val="center"/>
              <w:rPr>
                <w:rFonts w:asciiTheme="minorEastAsia" w:hAnsiTheme="minorEastAsia"/>
                <w:szCs w:val="21"/>
              </w:rPr>
            </w:pPr>
            <w:r w:rsidRPr="001A31D1">
              <w:rPr>
                <w:rFonts w:asciiTheme="minorEastAsia" w:hAnsiTheme="minorEastAsia" w:hint="eastAsia"/>
                <w:szCs w:val="21"/>
              </w:rPr>
              <w:t>夏炳兰</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苏北</w:t>
            </w:r>
            <w:r>
              <w:rPr>
                <w:rFonts w:asciiTheme="minorEastAsia" w:hAnsiTheme="minorEastAsia"/>
                <w:szCs w:val="21"/>
              </w:rPr>
              <w:t>人民</w:t>
            </w:r>
            <w:r>
              <w:rPr>
                <w:rFonts w:asciiTheme="minorEastAsia" w:hAnsiTheme="minorEastAsia" w:hint="eastAsia"/>
                <w:szCs w:val="21"/>
              </w:rPr>
              <w:t>医院</w:t>
            </w:r>
          </w:p>
        </w:tc>
      </w:tr>
      <w:tr w:rsidR="00D11307" w:rsidRPr="001A31D1" w:rsidTr="00EE620D">
        <w:tc>
          <w:tcPr>
            <w:tcW w:w="8472" w:type="dxa"/>
            <w:gridSpan w:val="8"/>
            <w:vAlign w:val="center"/>
          </w:tcPr>
          <w:p w:rsidR="00D11307" w:rsidRDefault="00D11307" w:rsidP="00C3357E">
            <w:pPr>
              <w:jc w:val="center"/>
              <w:rPr>
                <w:rFonts w:asciiTheme="minorEastAsia" w:hAnsiTheme="minorEastAsia"/>
                <w:szCs w:val="21"/>
              </w:rPr>
            </w:pPr>
            <w:r>
              <w:rPr>
                <w:rFonts w:asciiTheme="minorEastAsia" w:hAnsiTheme="minorEastAsia" w:hint="eastAsia"/>
                <w:szCs w:val="21"/>
              </w:rPr>
              <w:t>13:00-15:</w:t>
            </w:r>
            <w:r>
              <w:rPr>
                <w:rFonts w:asciiTheme="minorEastAsia" w:hAnsiTheme="minorEastAsia"/>
                <w:szCs w:val="21"/>
              </w:rPr>
              <w:t>0</w:t>
            </w:r>
            <w:r>
              <w:rPr>
                <w:rFonts w:asciiTheme="minorEastAsia" w:hAnsiTheme="minorEastAsia" w:hint="eastAsia"/>
                <w:szCs w:val="21"/>
              </w:rPr>
              <w:t>0上半场主持人（</w:t>
            </w:r>
            <w:r w:rsidR="00C3357E">
              <w:rPr>
                <w:rFonts w:asciiTheme="minorEastAsia" w:hAnsiTheme="minorEastAsia" w:hint="eastAsia"/>
                <w:szCs w:val="21"/>
              </w:rPr>
              <w:t>龚念梅</w:t>
            </w:r>
            <w:r w:rsidR="00C3357E">
              <w:rPr>
                <w:rFonts w:asciiTheme="minorEastAsia" w:hAnsiTheme="minorEastAsia" w:hint="eastAsia"/>
                <w:szCs w:val="21"/>
              </w:rPr>
              <w:t>，</w:t>
            </w:r>
            <w:r w:rsidRPr="001A31D1">
              <w:rPr>
                <w:rFonts w:asciiTheme="minorEastAsia" w:hAnsiTheme="minorEastAsia" w:hint="eastAsia"/>
                <w:szCs w:val="21"/>
              </w:rPr>
              <w:t>许华宁</w:t>
            </w:r>
            <w:r w:rsidR="00C3357E">
              <w:rPr>
                <w:rFonts w:asciiTheme="minorEastAsia" w:hAnsiTheme="minorEastAsia" w:hint="eastAsia"/>
                <w:szCs w:val="21"/>
              </w:rPr>
              <w:t>，</w:t>
            </w:r>
            <w:r w:rsidR="00C3357E">
              <w:rPr>
                <w:rFonts w:asciiTheme="minorEastAsia" w:hAnsiTheme="minorEastAsia" w:hint="eastAsia"/>
                <w:szCs w:val="21"/>
              </w:rPr>
              <w:t>彭晓静</w:t>
            </w:r>
            <w:r>
              <w:rPr>
                <w:rFonts w:asciiTheme="minorEastAsia" w:hAnsiTheme="minorEastAsia" w:hint="eastAsia"/>
                <w:szCs w:val="21"/>
              </w:rPr>
              <w:t>）茶歇10分钟</w:t>
            </w:r>
          </w:p>
        </w:tc>
      </w:tr>
      <w:tr w:rsidR="00D11307" w:rsidRPr="001A31D1" w:rsidTr="00EE620D">
        <w:tc>
          <w:tcPr>
            <w:tcW w:w="1417" w:type="dxa"/>
            <w:gridSpan w:val="2"/>
            <w:vAlign w:val="center"/>
          </w:tcPr>
          <w:p w:rsidR="00D11307" w:rsidRDefault="00D11307" w:rsidP="001A31D1">
            <w:pPr>
              <w:jc w:val="center"/>
              <w:rPr>
                <w:rFonts w:asciiTheme="minorEastAsia" w:hAnsiTheme="minorEastAsia"/>
                <w:szCs w:val="21"/>
              </w:rPr>
            </w:pPr>
            <w:r>
              <w:rPr>
                <w:rFonts w:asciiTheme="minorEastAsia" w:hAnsiTheme="minorEastAsia" w:hint="eastAsia"/>
                <w:szCs w:val="21"/>
              </w:rPr>
              <w:t>15:</w:t>
            </w:r>
            <w:r>
              <w:rPr>
                <w:rFonts w:asciiTheme="minorEastAsia" w:hAnsiTheme="minorEastAsia"/>
                <w:szCs w:val="21"/>
              </w:rPr>
              <w:t>1</w:t>
            </w:r>
            <w:r>
              <w:rPr>
                <w:rFonts w:asciiTheme="minorEastAsia" w:hAnsiTheme="minorEastAsia" w:hint="eastAsia"/>
                <w:szCs w:val="21"/>
              </w:rPr>
              <w:t>0-15:</w:t>
            </w:r>
            <w:r w:rsidR="001A31D1">
              <w:rPr>
                <w:rFonts w:asciiTheme="minorEastAsia" w:hAnsiTheme="minorEastAsia"/>
                <w:szCs w:val="21"/>
              </w:rPr>
              <w:t>3</w:t>
            </w:r>
            <w:r>
              <w:rPr>
                <w:rFonts w:asciiTheme="minorEastAsia" w:hAnsiTheme="minorEastAsia" w:hint="eastAsia"/>
                <w:szCs w:val="21"/>
              </w:rPr>
              <w:t>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超声诊断肌腱病变的临床病例分析</w:t>
            </w:r>
          </w:p>
        </w:tc>
        <w:tc>
          <w:tcPr>
            <w:tcW w:w="1134" w:type="dxa"/>
            <w:gridSpan w:val="2"/>
            <w:vAlign w:val="center"/>
          </w:tcPr>
          <w:p w:rsidR="00D11307" w:rsidRDefault="00D11307" w:rsidP="00D11307">
            <w:pPr>
              <w:jc w:val="center"/>
              <w:rPr>
                <w:rFonts w:asciiTheme="minorEastAsia" w:hAnsiTheme="minorEastAsia"/>
                <w:szCs w:val="21"/>
              </w:rPr>
            </w:pPr>
            <w:r w:rsidRPr="001A31D1">
              <w:rPr>
                <w:rFonts w:asciiTheme="minorEastAsia" w:hAnsiTheme="minorEastAsia" w:hint="eastAsia"/>
                <w:szCs w:val="21"/>
              </w:rPr>
              <w:t>钱晓芹</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镇江市第一人民医院</w:t>
            </w:r>
          </w:p>
        </w:tc>
      </w:tr>
      <w:tr w:rsidR="00D11307" w:rsidRPr="001A31D1" w:rsidTr="00EE620D">
        <w:tc>
          <w:tcPr>
            <w:tcW w:w="1417" w:type="dxa"/>
            <w:gridSpan w:val="2"/>
            <w:vAlign w:val="center"/>
          </w:tcPr>
          <w:p w:rsidR="00D11307" w:rsidRDefault="001A31D1" w:rsidP="001A31D1">
            <w:pPr>
              <w:jc w:val="center"/>
              <w:rPr>
                <w:rFonts w:asciiTheme="minorEastAsia" w:hAnsiTheme="minorEastAsia"/>
                <w:szCs w:val="21"/>
              </w:rPr>
            </w:pPr>
            <w:r>
              <w:rPr>
                <w:rFonts w:asciiTheme="minorEastAsia" w:hAnsiTheme="minorEastAsia" w:hint="eastAsia"/>
                <w:szCs w:val="21"/>
              </w:rPr>
              <w:t>15:</w:t>
            </w:r>
            <w:r>
              <w:rPr>
                <w:rFonts w:asciiTheme="minorEastAsia" w:hAnsiTheme="minorEastAsia"/>
                <w:szCs w:val="21"/>
              </w:rPr>
              <w:t>3</w:t>
            </w:r>
            <w:r>
              <w:rPr>
                <w:rFonts w:asciiTheme="minorEastAsia" w:hAnsiTheme="minorEastAsia" w:hint="eastAsia"/>
                <w:szCs w:val="21"/>
              </w:rPr>
              <w:t>0</w:t>
            </w:r>
            <w:r w:rsidR="00D11307">
              <w:rPr>
                <w:rFonts w:asciiTheme="minorEastAsia" w:hAnsiTheme="minorEastAsia" w:hint="eastAsia"/>
                <w:szCs w:val="21"/>
              </w:rPr>
              <w:t>-1</w:t>
            </w:r>
            <w:r w:rsidR="00D11307">
              <w:rPr>
                <w:rFonts w:asciiTheme="minorEastAsia" w:hAnsiTheme="minorEastAsia"/>
                <w:szCs w:val="21"/>
              </w:rPr>
              <w:t>5</w:t>
            </w:r>
            <w:r w:rsidR="00D11307">
              <w:rPr>
                <w:rFonts w:asciiTheme="minorEastAsia" w:hAnsiTheme="minorEastAsia" w:hint="eastAsia"/>
                <w:szCs w:val="21"/>
              </w:rPr>
              <w:t>:</w:t>
            </w:r>
            <w:r>
              <w:rPr>
                <w:rFonts w:asciiTheme="minorEastAsia" w:hAnsiTheme="minorEastAsia"/>
                <w:szCs w:val="21"/>
              </w:rPr>
              <w:t>5</w:t>
            </w:r>
            <w:r w:rsidR="00D11307">
              <w:rPr>
                <w:rFonts w:asciiTheme="minorEastAsia" w:hAnsiTheme="minorEastAsia" w:hint="eastAsia"/>
                <w:szCs w:val="21"/>
              </w:rPr>
              <w:t>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软组织淋巴瘤一例</w:t>
            </w:r>
          </w:p>
        </w:tc>
        <w:tc>
          <w:tcPr>
            <w:tcW w:w="1134" w:type="dxa"/>
            <w:gridSpan w:val="2"/>
            <w:vAlign w:val="center"/>
          </w:tcPr>
          <w:p w:rsidR="00D11307" w:rsidRDefault="00D11307" w:rsidP="00D11307">
            <w:pPr>
              <w:jc w:val="center"/>
              <w:rPr>
                <w:rFonts w:asciiTheme="minorEastAsia" w:hAnsiTheme="minorEastAsia"/>
                <w:szCs w:val="21"/>
              </w:rPr>
            </w:pPr>
            <w:r w:rsidRPr="00BC43E6">
              <w:rPr>
                <w:rFonts w:asciiTheme="minorEastAsia" w:hAnsiTheme="minorEastAsia" w:hint="eastAsia"/>
                <w:szCs w:val="21"/>
              </w:rPr>
              <w:t>张</w:t>
            </w:r>
            <w:r w:rsidR="003473F6">
              <w:rPr>
                <w:rFonts w:asciiTheme="minorEastAsia" w:hAnsiTheme="minorEastAsia" w:hint="eastAsia"/>
                <w:szCs w:val="21"/>
              </w:rPr>
              <w:t xml:space="preserve">  </w:t>
            </w:r>
            <w:r w:rsidRPr="00BC43E6">
              <w:rPr>
                <w:rFonts w:asciiTheme="minorEastAsia" w:hAnsiTheme="minorEastAsia" w:hint="eastAsia"/>
                <w:szCs w:val="21"/>
              </w:rPr>
              <w:t>文</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扬州大学附属医院</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15:50-16:10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细针</w:t>
            </w:r>
            <w:r>
              <w:rPr>
                <w:rFonts w:asciiTheme="minorEastAsia" w:hAnsiTheme="minorEastAsia"/>
                <w:szCs w:val="21"/>
              </w:rPr>
              <w:t>穿刺在浅表肌骨肿块中的应用</w:t>
            </w:r>
          </w:p>
        </w:tc>
        <w:tc>
          <w:tcPr>
            <w:tcW w:w="1134" w:type="dxa"/>
            <w:gridSpan w:val="2"/>
            <w:vAlign w:val="center"/>
          </w:tcPr>
          <w:p w:rsidR="00D11307" w:rsidRPr="001A31D1" w:rsidRDefault="00D11307" w:rsidP="00D11307">
            <w:pPr>
              <w:spacing w:line="400" w:lineRule="exact"/>
              <w:jc w:val="center"/>
              <w:rPr>
                <w:rFonts w:asciiTheme="minorEastAsia" w:hAnsiTheme="minorEastAsia"/>
                <w:szCs w:val="21"/>
              </w:rPr>
            </w:pPr>
            <w:r w:rsidRPr="001A31D1">
              <w:rPr>
                <w:rFonts w:asciiTheme="minorEastAsia" w:hAnsiTheme="minorEastAsia" w:hint="eastAsia"/>
                <w:szCs w:val="21"/>
              </w:rPr>
              <w:t>钱</w:t>
            </w:r>
            <w:r w:rsidR="003473F6">
              <w:rPr>
                <w:rFonts w:asciiTheme="minorEastAsia" w:hAnsiTheme="minorEastAsia" w:hint="eastAsia"/>
                <w:szCs w:val="21"/>
              </w:rPr>
              <w:t xml:space="preserve">  </w:t>
            </w:r>
            <w:r w:rsidRPr="001A31D1">
              <w:rPr>
                <w:rFonts w:asciiTheme="minorEastAsia" w:hAnsiTheme="minorEastAsia" w:hint="eastAsia"/>
                <w:szCs w:val="21"/>
              </w:rPr>
              <w:t>丰</w:t>
            </w:r>
          </w:p>
        </w:tc>
        <w:tc>
          <w:tcPr>
            <w:tcW w:w="2660" w:type="dxa"/>
            <w:gridSpan w:val="2"/>
            <w:vAlign w:val="center"/>
          </w:tcPr>
          <w:p w:rsidR="00D11307" w:rsidRPr="001A31D1" w:rsidRDefault="00D11307" w:rsidP="00D11307">
            <w:pPr>
              <w:jc w:val="center"/>
              <w:rPr>
                <w:rFonts w:asciiTheme="minorEastAsia" w:hAnsiTheme="minorEastAsia"/>
                <w:szCs w:val="21"/>
              </w:rPr>
            </w:pPr>
            <w:r w:rsidRPr="00BC43E6">
              <w:rPr>
                <w:rFonts w:asciiTheme="minorEastAsia" w:hAnsiTheme="minorEastAsia" w:hint="eastAsia"/>
                <w:szCs w:val="21"/>
              </w:rPr>
              <w:t>常州市</w:t>
            </w:r>
            <w:r w:rsidRPr="00BC43E6">
              <w:rPr>
                <w:rFonts w:asciiTheme="minorEastAsia" w:hAnsiTheme="minorEastAsia"/>
                <w:szCs w:val="21"/>
              </w:rPr>
              <w:t>第一人民医院</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16:10-16:30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肌骨超声评分系统在类风湿关节炎诊断与微创介入治疗中应用</w:t>
            </w:r>
          </w:p>
        </w:tc>
        <w:tc>
          <w:tcPr>
            <w:tcW w:w="1134" w:type="dxa"/>
            <w:gridSpan w:val="2"/>
            <w:vAlign w:val="center"/>
          </w:tcPr>
          <w:p w:rsidR="00D11307" w:rsidRPr="001A31D1" w:rsidRDefault="00D11307" w:rsidP="00D11307">
            <w:pPr>
              <w:jc w:val="center"/>
              <w:rPr>
                <w:rFonts w:asciiTheme="minorEastAsia" w:hAnsiTheme="minorEastAsia"/>
                <w:szCs w:val="21"/>
              </w:rPr>
            </w:pPr>
            <w:r w:rsidRPr="001A31D1">
              <w:rPr>
                <w:rFonts w:asciiTheme="minorEastAsia" w:hAnsiTheme="minorEastAsia" w:hint="eastAsia"/>
                <w:szCs w:val="21"/>
              </w:rPr>
              <w:t>张</w:t>
            </w:r>
            <w:r w:rsidR="003473F6">
              <w:rPr>
                <w:rFonts w:asciiTheme="minorEastAsia" w:hAnsiTheme="minorEastAsia" w:hint="eastAsia"/>
                <w:szCs w:val="21"/>
              </w:rPr>
              <w:t xml:space="preserve">  </w:t>
            </w:r>
            <w:bookmarkStart w:id="0" w:name="_GoBack"/>
            <w:bookmarkEnd w:id="0"/>
            <w:r w:rsidRPr="001A31D1">
              <w:rPr>
                <w:rFonts w:asciiTheme="minorEastAsia" w:hAnsiTheme="minorEastAsia" w:hint="eastAsia"/>
                <w:szCs w:val="21"/>
              </w:rPr>
              <w:t>歆</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江苏大学附属医院</w:t>
            </w:r>
          </w:p>
        </w:tc>
      </w:tr>
      <w:tr w:rsidR="00D11307" w:rsidRPr="001A31D1" w:rsidTr="00EE620D">
        <w:tc>
          <w:tcPr>
            <w:tcW w:w="1417"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16:30-16:50</w:t>
            </w:r>
          </w:p>
        </w:tc>
        <w:tc>
          <w:tcPr>
            <w:tcW w:w="3261"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风湿性</w:t>
            </w:r>
            <w:r>
              <w:rPr>
                <w:rFonts w:asciiTheme="minorEastAsia" w:hAnsiTheme="minorEastAsia"/>
                <w:szCs w:val="21"/>
              </w:rPr>
              <w:t>疾病</w:t>
            </w:r>
            <w:r>
              <w:rPr>
                <w:rFonts w:asciiTheme="minorEastAsia" w:hAnsiTheme="minorEastAsia" w:hint="eastAsia"/>
                <w:szCs w:val="21"/>
              </w:rPr>
              <w:t>的</w:t>
            </w:r>
            <w:r>
              <w:rPr>
                <w:rFonts w:asciiTheme="minorEastAsia" w:hAnsiTheme="minorEastAsia"/>
                <w:szCs w:val="21"/>
              </w:rPr>
              <w:t>高分辨超声检查</w:t>
            </w:r>
          </w:p>
        </w:tc>
        <w:tc>
          <w:tcPr>
            <w:tcW w:w="1134" w:type="dxa"/>
            <w:gridSpan w:val="2"/>
            <w:vAlign w:val="center"/>
          </w:tcPr>
          <w:p w:rsidR="00D11307" w:rsidRPr="001A31D1" w:rsidRDefault="00D11307" w:rsidP="00D11307">
            <w:pPr>
              <w:jc w:val="center"/>
              <w:rPr>
                <w:rFonts w:asciiTheme="minorEastAsia" w:hAnsiTheme="minorEastAsia"/>
                <w:szCs w:val="21"/>
              </w:rPr>
            </w:pPr>
            <w:r w:rsidRPr="001A31D1">
              <w:rPr>
                <w:rFonts w:asciiTheme="minorEastAsia" w:hAnsiTheme="minorEastAsia"/>
                <w:szCs w:val="21"/>
              </w:rPr>
              <w:t>张</w:t>
            </w:r>
            <w:r w:rsidRPr="001A31D1">
              <w:rPr>
                <w:rFonts w:asciiTheme="minorEastAsia" w:hAnsiTheme="minorEastAsia" w:hint="eastAsia"/>
                <w:szCs w:val="21"/>
              </w:rPr>
              <w:t>忠新</w:t>
            </w:r>
          </w:p>
        </w:tc>
        <w:tc>
          <w:tcPr>
            <w:tcW w:w="2660" w:type="dxa"/>
            <w:gridSpan w:val="2"/>
            <w:vAlign w:val="center"/>
          </w:tcPr>
          <w:p w:rsidR="00D11307" w:rsidRDefault="00D11307" w:rsidP="00D11307">
            <w:pPr>
              <w:jc w:val="center"/>
              <w:rPr>
                <w:rFonts w:asciiTheme="minorEastAsia" w:hAnsiTheme="minorEastAsia"/>
                <w:szCs w:val="21"/>
              </w:rPr>
            </w:pPr>
            <w:r>
              <w:rPr>
                <w:rFonts w:asciiTheme="minorEastAsia" w:hAnsiTheme="minorEastAsia" w:hint="eastAsia"/>
                <w:szCs w:val="21"/>
              </w:rPr>
              <w:t>南通市第一人民</w:t>
            </w:r>
            <w:r>
              <w:rPr>
                <w:rFonts w:asciiTheme="minorEastAsia" w:hAnsiTheme="minorEastAsia"/>
                <w:szCs w:val="21"/>
              </w:rPr>
              <w:t>医院</w:t>
            </w:r>
          </w:p>
        </w:tc>
      </w:tr>
      <w:tr w:rsidR="00D11307" w:rsidRPr="001A31D1" w:rsidTr="00EE620D">
        <w:tc>
          <w:tcPr>
            <w:tcW w:w="8472" w:type="dxa"/>
            <w:gridSpan w:val="8"/>
            <w:vAlign w:val="center"/>
          </w:tcPr>
          <w:p w:rsidR="00D11307" w:rsidRDefault="00D11307" w:rsidP="00C3357E">
            <w:pPr>
              <w:jc w:val="center"/>
              <w:rPr>
                <w:rFonts w:asciiTheme="minorEastAsia" w:hAnsiTheme="minorEastAsia"/>
                <w:szCs w:val="21"/>
              </w:rPr>
            </w:pPr>
            <w:r>
              <w:rPr>
                <w:rFonts w:asciiTheme="minorEastAsia" w:hAnsiTheme="minorEastAsia" w:hint="eastAsia"/>
                <w:szCs w:val="21"/>
              </w:rPr>
              <w:t>15:</w:t>
            </w:r>
            <w:r>
              <w:rPr>
                <w:rFonts w:asciiTheme="minorEastAsia" w:hAnsiTheme="minorEastAsia"/>
                <w:szCs w:val="21"/>
              </w:rPr>
              <w:t>1</w:t>
            </w:r>
            <w:r>
              <w:rPr>
                <w:rFonts w:asciiTheme="minorEastAsia" w:hAnsiTheme="minorEastAsia" w:hint="eastAsia"/>
                <w:szCs w:val="21"/>
              </w:rPr>
              <w:t>0-1</w:t>
            </w:r>
            <w:r w:rsidR="001A31D1">
              <w:rPr>
                <w:rFonts w:asciiTheme="minorEastAsia" w:hAnsiTheme="minorEastAsia"/>
                <w:szCs w:val="21"/>
              </w:rPr>
              <w:t>6</w:t>
            </w:r>
            <w:r>
              <w:rPr>
                <w:rFonts w:asciiTheme="minorEastAsia" w:hAnsiTheme="minorEastAsia" w:hint="eastAsia"/>
                <w:szCs w:val="21"/>
              </w:rPr>
              <w:t>:</w:t>
            </w:r>
            <w:r w:rsidR="001A31D1">
              <w:rPr>
                <w:rFonts w:asciiTheme="minorEastAsia" w:hAnsiTheme="minorEastAsia"/>
                <w:szCs w:val="21"/>
              </w:rPr>
              <w:t>5</w:t>
            </w:r>
            <w:r>
              <w:rPr>
                <w:rFonts w:asciiTheme="minorEastAsia" w:hAnsiTheme="minorEastAsia" w:hint="eastAsia"/>
                <w:szCs w:val="21"/>
              </w:rPr>
              <w:t>0下半场主持人（</w:t>
            </w:r>
            <w:r w:rsidR="00C3357E">
              <w:rPr>
                <w:rFonts w:asciiTheme="minorEastAsia" w:hAnsiTheme="minorEastAsia" w:hint="eastAsia"/>
                <w:szCs w:val="21"/>
              </w:rPr>
              <w:t>何英</w:t>
            </w:r>
            <w:r>
              <w:rPr>
                <w:rFonts w:asciiTheme="minorEastAsia" w:hAnsiTheme="minorEastAsia"/>
                <w:szCs w:val="21"/>
              </w:rPr>
              <w:t>，</w:t>
            </w:r>
            <w:r w:rsidR="00C3357E">
              <w:rPr>
                <w:rFonts w:asciiTheme="minorEastAsia" w:hAnsiTheme="minorEastAsia" w:hint="eastAsia"/>
                <w:szCs w:val="21"/>
              </w:rPr>
              <w:t>施卫平</w:t>
            </w:r>
            <w:r w:rsidR="00C3357E">
              <w:rPr>
                <w:rFonts w:asciiTheme="minorEastAsia" w:hAnsiTheme="minorEastAsia" w:hint="eastAsia"/>
                <w:szCs w:val="21"/>
              </w:rPr>
              <w:t>，</w:t>
            </w:r>
            <w:r w:rsidR="00C3357E">
              <w:rPr>
                <w:rFonts w:asciiTheme="minorEastAsia" w:hAnsiTheme="minorEastAsia" w:hint="eastAsia"/>
                <w:szCs w:val="21"/>
              </w:rPr>
              <w:t>朱正</w:t>
            </w:r>
            <w:r>
              <w:rPr>
                <w:rFonts w:asciiTheme="minorEastAsia" w:hAnsiTheme="minorEastAsia" w:hint="eastAsia"/>
                <w:szCs w:val="21"/>
              </w:rPr>
              <w:t>）</w:t>
            </w:r>
          </w:p>
        </w:tc>
      </w:tr>
      <w:tr w:rsidR="00D11307" w:rsidTr="00265001">
        <w:tc>
          <w:tcPr>
            <w:tcW w:w="8472" w:type="dxa"/>
            <w:gridSpan w:val="8"/>
            <w:vAlign w:val="center"/>
          </w:tcPr>
          <w:p w:rsidR="00D11307" w:rsidRDefault="00D11307" w:rsidP="00D11307">
            <w:pPr>
              <w:jc w:val="center"/>
              <w:rPr>
                <w:rFonts w:asciiTheme="minorEastAsia" w:hAnsiTheme="minorEastAsia"/>
                <w:szCs w:val="21"/>
              </w:rPr>
            </w:pPr>
          </w:p>
          <w:p w:rsidR="00D11307" w:rsidRDefault="00D11307" w:rsidP="00D11307">
            <w:pPr>
              <w:jc w:val="center"/>
              <w:rPr>
                <w:rFonts w:asciiTheme="minorEastAsia" w:hAnsiTheme="minorEastAsia"/>
              </w:rPr>
            </w:pPr>
            <w:r>
              <w:rPr>
                <w:rFonts w:asciiTheme="minorEastAsia" w:hAnsiTheme="minorEastAsia" w:hint="eastAsia"/>
              </w:rPr>
              <w:t>1</w:t>
            </w:r>
            <w:r w:rsidR="001A31D1">
              <w:rPr>
                <w:rFonts w:asciiTheme="minorEastAsia" w:hAnsiTheme="minorEastAsia"/>
              </w:rPr>
              <w:t>6</w:t>
            </w:r>
            <w:r>
              <w:rPr>
                <w:rFonts w:asciiTheme="minorEastAsia" w:hAnsiTheme="minorEastAsia" w:hint="eastAsia"/>
              </w:rPr>
              <w:t>:</w:t>
            </w:r>
            <w:r w:rsidR="001A31D1">
              <w:rPr>
                <w:rFonts w:asciiTheme="minorEastAsia" w:hAnsiTheme="minorEastAsia"/>
              </w:rPr>
              <w:t>5</w:t>
            </w:r>
            <w:r>
              <w:rPr>
                <w:rFonts w:asciiTheme="minorEastAsia" w:hAnsiTheme="minorEastAsia" w:hint="eastAsia"/>
              </w:rPr>
              <w:t>0</w:t>
            </w:r>
            <w:r>
              <w:rPr>
                <w:rFonts w:asciiTheme="minorEastAsia" w:hAnsiTheme="minorEastAsia"/>
              </w:rPr>
              <w:t>-17</w:t>
            </w:r>
            <w:r>
              <w:rPr>
                <w:rFonts w:asciiTheme="minorEastAsia" w:hAnsiTheme="minorEastAsia" w:hint="eastAsia"/>
              </w:rPr>
              <w:t>:</w:t>
            </w:r>
            <w:r w:rsidR="001A31D1">
              <w:rPr>
                <w:rFonts w:asciiTheme="minorEastAsia" w:hAnsiTheme="minorEastAsia"/>
              </w:rPr>
              <w:t>1</w:t>
            </w:r>
            <w:r>
              <w:rPr>
                <w:rFonts w:asciiTheme="minorEastAsia" w:hAnsiTheme="minorEastAsia" w:hint="eastAsia"/>
              </w:rPr>
              <w:t>0  学习班</w:t>
            </w:r>
            <w:r>
              <w:rPr>
                <w:rFonts w:asciiTheme="minorEastAsia" w:hAnsiTheme="minorEastAsia"/>
              </w:rPr>
              <w:t>闭幕式</w:t>
            </w:r>
          </w:p>
          <w:p w:rsidR="00D11307" w:rsidRDefault="00D11307" w:rsidP="00D11307">
            <w:pPr>
              <w:jc w:val="center"/>
              <w:rPr>
                <w:rFonts w:asciiTheme="minorEastAsia" w:hAnsiTheme="minorEastAsia"/>
                <w:szCs w:val="21"/>
              </w:rPr>
            </w:pPr>
          </w:p>
        </w:tc>
      </w:tr>
    </w:tbl>
    <w:p w:rsidR="006E165A" w:rsidRDefault="006E165A" w:rsidP="001A31D1">
      <w:pPr>
        <w:widowControl/>
        <w:spacing w:line="360" w:lineRule="auto"/>
        <w:jc w:val="left"/>
        <w:textAlignment w:val="baseline"/>
        <w:rPr>
          <w:rFonts w:ascii="微软雅黑" w:eastAsia="微软雅黑" w:hAnsi="微软雅黑" w:cs="Arial"/>
          <w:color w:val="333333"/>
          <w:kern w:val="0"/>
          <w:sz w:val="18"/>
          <w:szCs w:val="18"/>
        </w:rPr>
      </w:pPr>
    </w:p>
    <w:sectPr w:rsidR="006E1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4DD" w:rsidRDefault="00A814DD" w:rsidP="00C41EDF">
      <w:r>
        <w:separator/>
      </w:r>
    </w:p>
  </w:endnote>
  <w:endnote w:type="continuationSeparator" w:id="0">
    <w:p w:rsidR="00A814DD" w:rsidRDefault="00A814DD" w:rsidP="00C4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4DD" w:rsidRDefault="00A814DD" w:rsidP="00C41EDF">
      <w:r>
        <w:separator/>
      </w:r>
    </w:p>
  </w:footnote>
  <w:footnote w:type="continuationSeparator" w:id="0">
    <w:p w:rsidR="00A814DD" w:rsidRDefault="00A814DD" w:rsidP="00C4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02"/>
    <w:rsid w:val="00080024"/>
    <w:rsid w:val="000913F9"/>
    <w:rsid w:val="000A1534"/>
    <w:rsid w:val="000D347D"/>
    <w:rsid w:val="000E637C"/>
    <w:rsid w:val="00145F85"/>
    <w:rsid w:val="001A25D2"/>
    <w:rsid w:val="001A31D1"/>
    <w:rsid w:val="001A517F"/>
    <w:rsid w:val="001F1C8D"/>
    <w:rsid w:val="00230856"/>
    <w:rsid w:val="00250543"/>
    <w:rsid w:val="00256726"/>
    <w:rsid w:val="002C2635"/>
    <w:rsid w:val="002D36B4"/>
    <w:rsid w:val="002F116F"/>
    <w:rsid w:val="003015C1"/>
    <w:rsid w:val="003107CB"/>
    <w:rsid w:val="003473F6"/>
    <w:rsid w:val="00365BD7"/>
    <w:rsid w:val="00371F42"/>
    <w:rsid w:val="003B1E9E"/>
    <w:rsid w:val="003E7118"/>
    <w:rsid w:val="0040397B"/>
    <w:rsid w:val="004423FF"/>
    <w:rsid w:val="00457574"/>
    <w:rsid w:val="00494382"/>
    <w:rsid w:val="004B4F15"/>
    <w:rsid w:val="004C06B9"/>
    <w:rsid w:val="004D0E49"/>
    <w:rsid w:val="004D6D0A"/>
    <w:rsid w:val="004E1CA5"/>
    <w:rsid w:val="004E2E94"/>
    <w:rsid w:val="00523D5A"/>
    <w:rsid w:val="0053589D"/>
    <w:rsid w:val="00577F80"/>
    <w:rsid w:val="005A14E6"/>
    <w:rsid w:val="00615B1C"/>
    <w:rsid w:val="00685B56"/>
    <w:rsid w:val="006A51B9"/>
    <w:rsid w:val="006D4FCE"/>
    <w:rsid w:val="006E165A"/>
    <w:rsid w:val="007546E8"/>
    <w:rsid w:val="00784985"/>
    <w:rsid w:val="00786102"/>
    <w:rsid w:val="007B3048"/>
    <w:rsid w:val="007C3AE3"/>
    <w:rsid w:val="007D5E4A"/>
    <w:rsid w:val="007E4545"/>
    <w:rsid w:val="008250C9"/>
    <w:rsid w:val="008D160C"/>
    <w:rsid w:val="008F2123"/>
    <w:rsid w:val="00907B67"/>
    <w:rsid w:val="009322BE"/>
    <w:rsid w:val="00940F0E"/>
    <w:rsid w:val="009A6327"/>
    <w:rsid w:val="00A314D2"/>
    <w:rsid w:val="00A46802"/>
    <w:rsid w:val="00A501C3"/>
    <w:rsid w:val="00A814DD"/>
    <w:rsid w:val="00AE5358"/>
    <w:rsid w:val="00AF0E57"/>
    <w:rsid w:val="00B1106C"/>
    <w:rsid w:val="00B253EE"/>
    <w:rsid w:val="00B4401D"/>
    <w:rsid w:val="00B73D00"/>
    <w:rsid w:val="00BA539E"/>
    <w:rsid w:val="00BA5538"/>
    <w:rsid w:val="00BC43E6"/>
    <w:rsid w:val="00BD2536"/>
    <w:rsid w:val="00BF18A6"/>
    <w:rsid w:val="00C3357E"/>
    <w:rsid w:val="00C41EDF"/>
    <w:rsid w:val="00C46DD1"/>
    <w:rsid w:val="00C60496"/>
    <w:rsid w:val="00C61843"/>
    <w:rsid w:val="00C86F5C"/>
    <w:rsid w:val="00CB54EF"/>
    <w:rsid w:val="00D11307"/>
    <w:rsid w:val="00D359F2"/>
    <w:rsid w:val="00D85632"/>
    <w:rsid w:val="00D929E8"/>
    <w:rsid w:val="00D93EF1"/>
    <w:rsid w:val="00E07D20"/>
    <w:rsid w:val="00E145F5"/>
    <w:rsid w:val="00E248A2"/>
    <w:rsid w:val="00E86698"/>
    <w:rsid w:val="00E93EA3"/>
    <w:rsid w:val="00EC1CCE"/>
    <w:rsid w:val="00ED0992"/>
    <w:rsid w:val="00ED6A8F"/>
    <w:rsid w:val="00EE620D"/>
    <w:rsid w:val="00EF2E4B"/>
    <w:rsid w:val="00F01271"/>
    <w:rsid w:val="00F10C5D"/>
    <w:rsid w:val="00F6044A"/>
    <w:rsid w:val="00F61198"/>
    <w:rsid w:val="00F741F2"/>
    <w:rsid w:val="00FB15D8"/>
    <w:rsid w:val="00FE5F9A"/>
    <w:rsid w:val="00FF35B1"/>
    <w:rsid w:val="033200E1"/>
    <w:rsid w:val="0C331BA3"/>
    <w:rsid w:val="0CCC68F6"/>
    <w:rsid w:val="0DA66245"/>
    <w:rsid w:val="129F05B5"/>
    <w:rsid w:val="144A03E7"/>
    <w:rsid w:val="15164D00"/>
    <w:rsid w:val="15ED2E1D"/>
    <w:rsid w:val="19FE4023"/>
    <w:rsid w:val="1B3B4D6D"/>
    <w:rsid w:val="1D540B35"/>
    <w:rsid w:val="202877F0"/>
    <w:rsid w:val="21AE07AF"/>
    <w:rsid w:val="21CA381D"/>
    <w:rsid w:val="232C4847"/>
    <w:rsid w:val="23D36203"/>
    <w:rsid w:val="2C4C5E2C"/>
    <w:rsid w:val="376626A7"/>
    <w:rsid w:val="3B764E70"/>
    <w:rsid w:val="3C4E0908"/>
    <w:rsid w:val="3C5F3A69"/>
    <w:rsid w:val="3DD6003F"/>
    <w:rsid w:val="3E0D2D7A"/>
    <w:rsid w:val="430E6E41"/>
    <w:rsid w:val="437369C4"/>
    <w:rsid w:val="47482192"/>
    <w:rsid w:val="4ADE7C91"/>
    <w:rsid w:val="513851C4"/>
    <w:rsid w:val="53F870C0"/>
    <w:rsid w:val="564A566C"/>
    <w:rsid w:val="56CA5AAA"/>
    <w:rsid w:val="56D406BF"/>
    <w:rsid w:val="5E2A1D76"/>
    <w:rsid w:val="600A32CC"/>
    <w:rsid w:val="61A34D04"/>
    <w:rsid w:val="669B4CB0"/>
    <w:rsid w:val="6FC947F0"/>
    <w:rsid w:val="732A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94DDC2-9CC9-4385-9866-1EF0B9AB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unhideWhenUsed="1" w:qFormat="1"/>
    <w:lsdException w:name="Body Text Indent" w:uiPriority="99" w:unhideWhenUsed="1"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widowControl/>
      <w:jc w:val="left"/>
      <w:textAlignment w:val="baseline"/>
    </w:pPr>
    <w:rPr>
      <w:rFonts w:ascii="微软雅黑" w:eastAsia="微软雅黑" w:hAnsi="微软雅黑" w:cs="宋体"/>
      <w:kern w:val="0"/>
      <w:sz w:val="18"/>
      <w:szCs w:val="18"/>
    </w:rPr>
  </w:style>
  <w:style w:type="paragraph" w:styleId="a4">
    <w:name w:val="Date"/>
    <w:basedOn w:val="a"/>
    <w:next w:val="a"/>
    <w:link w:val="Char0"/>
    <w:qFormat/>
    <w:pPr>
      <w:ind w:leftChars="2500" w:left="100"/>
    </w:pPr>
  </w:style>
  <w:style w:type="paragraph" w:styleId="a5">
    <w:name w:val="footnote text"/>
    <w:basedOn w:val="a"/>
    <w:link w:val="Char1"/>
    <w:qFormat/>
    <w:pPr>
      <w:snapToGrid w:val="0"/>
      <w:jc w:val="left"/>
    </w:pPr>
    <w:rPr>
      <w:sz w:val="18"/>
      <w:szCs w:val="18"/>
    </w:rPr>
  </w:style>
  <w:style w:type="paragraph" w:styleId="a6">
    <w:name w:val="Normal (Web)"/>
    <w:basedOn w:val="a"/>
    <w:uiPriority w:val="99"/>
    <w:unhideWhenUsed/>
    <w:qFormat/>
    <w:pPr>
      <w:widowControl/>
      <w:jc w:val="left"/>
      <w:textAlignment w:val="baseline"/>
    </w:pPr>
    <w:rPr>
      <w:rFonts w:ascii="微软雅黑" w:eastAsia="微软雅黑" w:hAnsi="微软雅黑" w:cs="宋体"/>
      <w:kern w:val="0"/>
      <w:sz w:val="18"/>
      <w:szCs w:val="18"/>
    </w:rPr>
  </w:style>
  <w:style w:type="character" w:styleId="a7">
    <w:name w:val="Strong"/>
    <w:basedOn w:val="a0"/>
    <w:uiPriority w:val="22"/>
    <w:qFormat/>
    <w:rPr>
      <w:rFonts w:ascii="微软雅黑" w:eastAsia="微软雅黑" w:hAnsi="微软雅黑" w:hint="eastAsia"/>
      <w:b/>
      <w:bCs/>
      <w:sz w:val="18"/>
      <w:szCs w:val="18"/>
      <w:shd w:val="clear" w:color="auto" w:fill="auto"/>
      <w:vertAlign w:val="baseline"/>
    </w:rPr>
  </w:style>
  <w:style w:type="character" w:styleId="a8">
    <w:name w:val="Hyperlink"/>
    <w:basedOn w:val="a0"/>
    <w:uiPriority w:val="99"/>
    <w:unhideWhenUsed/>
    <w:qFormat/>
    <w:rPr>
      <w:color w:val="444444"/>
      <w:u w:val="none"/>
    </w:rPr>
  </w:style>
  <w:style w:type="table" w:styleId="a9">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uiPriority w:val="99"/>
    <w:qFormat/>
    <w:rPr>
      <w:rFonts w:ascii="微软雅黑" w:eastAsia="微软雅黑" w:hAnsi="微软雅黑" w:cs="宋体"/>
      <w:sz w:val="18"/>
      <w:szCs w:val="18"/>
    </w:rPr>
  </w:style>
  <w:style w:type="character" w:customStyle="1" w:styleId="Char0">
    <w:name w:val="日期 Char"/>
    <w:basedOn w:val="a0"/>
    <w:link w:val="a4"/>
    <w:qFormat/>
    <w:rPr>
      <w:kern w:val="2"/>
      <w:sz w:val="21"/>
      <w:szCs w:val="24"/>
    </w:rPr>
  </w:style>
  <w:style w:type="character" w:customStyle="1" w:styleId="Char1">
    <w:name w:val="脚注文本 Char"/>
    <w:basedOn w:val="a0"/>
    <w:link w:val="a5"/>
    <w:qFormat/>
    <w:rPr>
      <w:kern w:val="2"/>
      <w:sz w:val="18"/>
      <w:szCs w:val="18"/>
    </w:rPr>
  </w:style>
  <w:style w:type="paragraph" w:styleId="aa">
    <w:name w:val="header"/>
    <w:basedOn w:val="a"/>
    <w:link w:val="Char2"/>
    <w:rsid w:val="00C41ED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C41EDF"/>
    <w:rPr>
      <w:kern w:val="2"/>
      <w:sz w:val="18"/>
      <w:szCs w:val="18"/>
    </w:rPr>
  </w:style>
  <w:style w:type="paragraph" w:styleId="ab">
    <w:name w:val="footer"/>
    <w:basedOn w:val="a"/>
    <w:link w:val="Char3"/>
    <w:rsid w:val="00C41EDF"/>
    <w:pPr>
      <w:tabs>
        <w:tab w:val="center" w:pos="4153"/>
        <w:tab w:val="right" w:pos="8306"/>
      </w:tabs>
      <w:snapToGrid w:val="0"/>
      <w:jc w:val="left"/>
    </w:pPr>
    <w:rPr>
      <w:sz w:val="18"/>
      <w:szCs w:val="18"/>
    </w:rPr>
  </w:style>
  <w:style w:type="character" w:customStyle="1" w:styleId="Char3">
    <w:name w:val="页脚 Char"/>
    <w:basedOn w:val="a0"/>
    <w:link w:val="ab"/>
    <w:rsid w:val="00C41E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7880;&#20876;&#37038;&#31665;417035816@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937B3-25C7-4917-89A3-07277371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335</Words>
  <Characters>1916</Characters>
  <Application>Microsoft Office Word</Application>
  <DocSecurity>0</DocSecurity>
  <Lines>15</Lines>
  <Paragraphs>4</Paragraphs>
  <ScaleCrop>false</ScaleCrop>
  <Company>微软中国</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系统管理员</cp:lastModifiedBy>
  <cp:revision>8</cp:revision>
  <cp:lastPrinted>2016-11-08T02:46:00Z</cp:lastPrinted>
  <dcterms:created xsi:type="dcterms:W3CDTF">2017-10-16T07:19:00Z</dcterms:created>
  <dcterms:modified xsi:type="dcterms:W3CDTF">2018-09-09T09:49:00Z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